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49" w:rsidRDefault="001C3949" w:rsidP="00011266">
      <w:pPr>
        <w:pStyle w:val="Heading1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szCs w:val="24"/>
        </w:rPr>
      </w:pPr>
    </w:p>
    <w:p w:rsidR="001C3949" w:rsidRDefault="001C3949" w:rsidP="00011266">
      <w:pPr>
        <w:pStyle w:val="Heading1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szCs w:val="24"/>
        </w:rPr>
      </w:pPr>
    </w:p>
    <w:p w:rsidR="001C3949" w:rsidRDefault="001C3949" w:rsidP="00011266">
      <w:pPr>
        <w:pStyle w:val="Heading1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szCs w:val="24"/>
        </w:rPr>
      </w:pPr>
    </w:p>
    <w:p w:rsidR="00A2594D" w:rsidRPr="00011266" w:rsidRDefault="00011266" w:rsidP="00011266">
      <w:pPr>
        <w:pStyle w:val="Heading1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szCs w:val="24"/>
        </w:rPr>
      </w:pPr>
      <w:r>
        <w:rPr>
          <w:rFonts w:ascii="DecimaWE Rg" w:hAnsi="DecimaWE Rg"/>
          <w:szCs w:val="24"/>
        </w:rPr>
        <w:t xml:space="preserve">Allegato </w:t>
      </w:r>
      <w:r w:rsidR="00D869D1">
        <w:rPr>
          <w:rFonts w:ascii="DecimaWE Rg" w:hAnsi="DecimaWE Rg"/>
          <w:szCs w:val="24"/>
        </w:rPr>
        <w:t>2</w:t>
      </w:r>
      <w:r>
        <w:rPr>
          <w:rFonts w:ascii="DecimaWE Rg" w:hAnsi="DecimaWE Rg"/>
          <w:szCs w:val="24"/>
        </w:rPr>
        <w:t xml:space="preserve"> all’Avviso</w:t>
      </w:r>
    </w:p>
    <w:p w:rsidR="00A2594D" w:rsidRPr="00F866AC" w:rsidRDefault="00A2594D" w:rsidP="00011266">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ind w:left="5664"/>
        <w:rPr>
          <w:rFonts w:ascii="DecimaWE Rg" w:hAnsi="DecimaWE Rg" w:cs="Arial"/>
        </w:rPr>
      </w:pPr>
      <w:r w:rsidRPr="00F866AC">
        <w:rPr>
          <w:rFonts w:ascii="DecimaWE Rg" w:hAnsi="DecimaWE Rg" w:cs="Arial"/>
        </w:rPr>
        <w:t>Spett.le</w:t>
      </w:r>
    </w:p>
    <w:p w:rsidR="00A2594D" w:rsidRPr="00F866AC" w:rsidRDefault="00A2594D" w:rsidP="00011266">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ind w:left="5664"/>
        <w:rPr>
          <w:rFonts w:ascii="DecimaWE Rg" w:hAnsi="DecimaWE Rg" w:cs="Arial"/>
        </w:rPr>
      </w:pPr>
      <w:r w:rsidRPr="00F866AC">
        <w:rPr>
          <w:rFonts w:ascii="DecimaWE Rg" w:hAnsi="DecimaWE Rg" w:cs="Arial"/>
        </w:rPr>
        <w:t>EDR</w:t>
      </w:r>
      <w:r w:rsidR="006F576E" w:rsidRPr="00F866AC">
        <w:rPr>
          <w:rFonts w:ascii="DecimaWE Rg" w:hAnsi="DecimaWE Rg" w:cs="Arial"/>
        </w:rPr>
        <w:t xml:space="preserve"> </w:t>
      </w:r>
      <w:r w:rsidR="00011266">
        <w:rPr>
          <w:rFonts w:ascii="DecimaWE Rg" w:hAnsi="DecimaWE Rg" w:cs="Arial"/>
        </w:rPr>
        <w:t xml:space="preserve">– Ente di Decentramento regionale di </w:t>
      </w:r>
      <w:r w:rsidR="006F576E" w:rsidRPr="00F866AC">
        <w:rPr>
          <w:rFonts w:ascii="DecimaWE Rg" w:hAnsi="DecimaWE Rg" w:cs="Arial"/>
        </w:rPr>
        <w:t>Gorizia</w:t>
      </w:r>
    </w:p>
    <w:p w:rsidR="00A2594D" w:rsidRPr="00F866AC" w:rsidRDefault="00A2594D" w:rsidP="00011266">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ind w:left="5664"/>
        <w:rPr>
          <w:rFonts w:ascii="DecimaWE Rg" w:hAnsi="DecimaWE Rg" w:cs="Arial"/>
        </w:rPr>
      </w:pPr>
      <w:r w:rsidRPr="00F866AC">
        <w:rPr>
          <w:rFonts w:ascii="DecimaWE Rg" w:hAnsi="DecimaWE Rg" w:cs="Arial"/>
        </w:rPr>
        <w:t>Corso Italia, 55</w:t>
      </w:r>
    </w:p>
    <w:p w:rsidR="00A2594D" w:rsidRDefault="006F576E" w:rsidP="00011266">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ind w:left="5664"/>
        <w:rPr>
          <w:rFonts w:ascii="DecimaWE Rg" w:hAnsi="DecimaWE Rg" w:cs="Arial"/>
        </w:rPr>
      </w:pPr>
      <w:r w:rsidRPr="00F866AC">
        <w:rPr>
          <w:rFonts w:ascii="DecimaWE Rg" w:hAnsi="DecimaWE Rg" w:cs="Arial"/>
        </w:rPr>
        <w:t xml:space="preserve">34170 </w:t>
      </w:r>
      <w:r w:rsidR="00011266">
        <w:rPr>
          <w:rFonts w:ascii="DecimaWE Rg" w:hAnsi="DecimaWE Rg" w:cs="Arial"/>
        </w:rPr>
        <w:t>–</w:t>
      </w:r>
      <w:r w:rsidR="00A2594D" w:rsidRPr="00F866AC">
        <w:rPr>
          <w:rFonts w:ascii="DecimaWE Rg" w:hAnsi="DecimaWE Rg" w:cs="Arial"/>
        </w:rPr>
        <w:t xml:space="preserve"> GORIZIA</w:t>
      </w:r>
    </w:p>
    <w:p w:rsidR="00011266" w:rsidRPr="00F866AC" w:rsidRDefault="00011266" w:rsidP="00011266">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ind w:left="5664"/>
        <w:rPr>
          <w:rFonts w:ascii="DecimaWE Rg" w:hAnsi="DecimaWE Rg" w:cs="Arial"/>
        </w:rPr>
      </w:pPr>
    </w:p>
    <w:p w:rsidR="00A2594D" w:rsidRPr="00011266" w:rsidRDefault="00011266" w:rsidP="00A2594D">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360" w:lineRule="auto"/>
        <w:ind w:left="5664"/>
        <w:rPr>
          <w:rFonts w:ascii="DecimaWE Rg" w:hAnsi="DecimaWE Rg" w:cs="Arial"/>
        </w:rPr>
      </w:pPr>
      <w:r w:rsidRPr="00011266">
        <w:rPr>
          <w:rFonts w:ascii="DecimaWE Rg" w:hAnsi="DecimaWE Rg" w:cs="Arial"/>
        </w:rPr>
        <w:t>PEC: edr.gorizia@certregione.fvg.it</w:t>
      </w:r>
    </w:p>
    <w:p w:rsidR="00A2594D" w:rsidRPr="00F866AC" w:rsidRDefault="00A2594D" w:rsidP="00A2594D">
      <w:pPr>
        <w:pStyle w:val="Standard"/>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360" w:lineRule="auto"/>
        <w:ind w:left="5664"/>
        <w:rPr>
          <w:rFonts w:ascii="DecimaWE Rg" w:hAnsi="DecimaWE Rg" w:cs="Arial"/>
          <w:b/>
          <w:u w:val="single"/>
        </w:rPr>
      </w:pPr>
    </w:p>
    <w:p w:rsidR="00A2594D" w:rsidRPr="00F866AC" w:rsidRDefault="00A2594D" w:rsidP="00011266">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1134"/>
        <w:rPr>
          <w:rFonts w:ascii="DecimaWE Rg" w:hAnsi="DecimaWE Rg"/>
        </w:rPr>
      </w:pPr>
      <w:r w:rsidRPr="00F866AC">
        <w:rPr>
          <w:rFonts w:ascii="DecimaWE Rg" w:hAnsi="DecimaWE Rg"/>
          <w:b/>
        </w:rPr>
        <w:t>OGGETTO</w:t>
      </w:r>
      <w:r w:rsidRPr="00F866AC">
        <w:rPr>
          <w:rFonts w:ascii="DecimaWE Rg" w:hAnsi="DecimaWE Rg"/>
        </w:rPr>
        <w:t xml:space="preserve">: </w:t>
      </w:r>
      <w:r w:rsidR="00011266" w:rsidRPr="00A50F6E">
        <w:rPr>
          <w:rFonts w:ascii="DecimaWE Rg" w:hAnsi="DecimaWE Rg"/>
        </w:rPr>
        <w:t>CONCESSIONE</w:t>
      </w:r>
      <w:r w:rsidRPr="00F866AC">
        <w:rPr>
          <w:rFonts w:ascii="DecimaWE Rg" w:hAnsi="DecimaWE Rg"/>
        </w:rPr>
        <w:t xml:space="preserve"> in uso</w:t>
      </w:r>
      <w:r w:rsidR="00011266">
        <w:rPr>
          <w:rFonts w:ascii="DecimaWE Rg" w:hAnsi="DecimaWE Rg"/>
        </w:rPr>
        <w:t xml:space="preserve">, in orario extrascolastico, di strutture sportive annesse </w:t>
      </w:r>
      <w:r w:rsidRPr="00F866AC">
        <w:rPr>
          <w:rFonts w:ascii="DecimaWE Rg" w:hAnsi="DecimaWE Rg"/>
        </w:rPr>
        <w:t xml:space="preserve">a Istituti di Istruzione secondaria superiore. </w:t>
      </w:r>
      <w:r w:rsidR="006F576E" w:rsidRPr="00F866AC">
        <w:rPr>
          <w:rFonts w:ascii="DecimaWE Rg" w:hAnsi="DecimaWE Rg"/>
        </w:rPr>
        <w:t>Anno scolastico 202</w:t>
      </w:r>
      <w:r w:rsidR="00011266">
        <w:rPr>
          <w:rFonts w:ascii="DecimaWE Rg" w:hAnsi="DecimaWE Rg"/>
        </w:rPr>
        <w:t>2</w:t>
      </w:r>
      <w:r w:rsidR="00E32889">
        <w:rPr>
          <w:rFonts w:ascii="DecimaWE Rg" w:hAnsi="DecimaWE Rg"/>
        </w:rPr>
        <w:t>-20</w:t>
      </w:r>
      <w:r w:rsidRPr="00F866AC">
        <w:rPr>
          <w:rFonts w:ascii="DecimaWE Rg" w:hAnsi="DecimaWE Rg"/>
        </w:rPr>
        <w:t>2</w:t>
      </w:r>
      <w:r w:rsidR="00011266">
        <w:rPr>
          <w:rFonts w:ascii="DecimaWE Rg" w:hAnsi="DecimaWE Rg"/>
        </w:rPr>
        <w:t>3</w:t>
      </w:r>
    </w:p>
    <w:p w:rsidR="00A2594D" w:rsidRPr="00A50F6E" w:rsidRDefault="00D869D1"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34"/>
        <w:jc w:val="both"/>
        <w:rPr>
          <w:rFonts w:ascii="DecimaWE Rg" w:hAnsi="DecimaWE Rg" w:cs="Arial"/>
          <w:b/>
        </w:rPr>
      </w:pPr>
      <w:r>
        <w:rPr>
          <w:rFonts w:ascii="DecimaWE Rg" w:hAnsi="DecimaWE Rg" w:cs="Arial"/>
          <w:b/>
        </w:rPr>
        <w:t xml:space="preserve">- </w:t>
      </w:r>
      <w:r w:rsidRPr="00A50F6E">
        <w:rPr>
          <w:rFonts w:ascii="DecimaWE Rg" w:hAnsi="DecimaWE Rg" w:cs="Arial"/>
          <w:b/>
        </w:rPr>
        <w:t>DICHIARAZION</w:t>
      </w:r>
      <w:r w:rsidR="00401952">
        <w:rPr>
          <w:rFonts w:ascii="DecimaWE Rg" w:hAnsi="DecimaWE Rg" w:cs="Arial"/>
          <w:b/>
        </w:rPr>
        <w:t>I</w:t>
      </w:r>
      <w:r>
        <w:rPr>
          <w:rFonts w:ascii="DecimaWE Rg" w:hAnsi="DecimaWE Rg" w:cs="Arial"/>
          <w:b/>
        </w:rPr>
        <w:t xml:space="preserve"> -</w:t>
      </w:r>
    </w:p>
    <w:p w:rsidR="00B92074" w:rsidRPr="00F866AC" w:rsidRDefault="00B92074" w:rsidP="00A2594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cs="Arial"/>
        </w:rPr>
      </w:pPr>
    </w:p>
    <w:p w:rsidR="00A2594D" w:rsidRPr="00F866AC" w:rsidRDefault="006F576E" w:rsidP="00011266">
      <w:pPr>
        <w:pStyle w:val="Standard"/>
        <w:spacing w:line="360" w:lineRule="auto"/>
        <w:ind w:left="284" w:right="339"/>
        <w:jc w:val="both"/>
        <w:rPr>
          <w:rFonts w:ascii="DecimaWE Rg" w:hAnsi="DecimaWE Rg" w:cs="Arial"/>
        </w:rPr>
      </w:pPr>
      <w:r w:rsidRPr="00F866AC">
        <w:rPr>
          <w:rFonts w:ascii="DecimaWE Rg" w:hAnsi="DecimaWE Rg" w:cs="Arial"/>
        </w:rPr>
        <w:t xml:space="preserve">Il/la </w:t>
      </w:r>
      <w:r w:rsidR="00A2594D" w:rsidRPr="00F866AC">
        <w:rPr>
          <w:rFonts w:ascii="DecimaWE Rg" w:hAnsi="DecimaWE Rg" w:cs="Arial"/>
        </w:rPr>
        <w:t>sottoscritto/a_________________________________________________________</w:t>
      </w:r>
      <w:r w:rsidR="00011266">
        <w:rPr>
          <w:rFonts w:ascii="DecimaWE Rg" w:hAnsi="DecimaWE Rg" w:cs="Arial"/>
        </w:rPr>
        <w:t>_____________</w:t>
      </w:r>
    </w:p>
    <w:p w:rsidR="00A2594D" w:rsidRPr="00F866AC" w:rsidRDefault="00A2594D" w:rsidP="00011266">
      <w:pPr>
        <w:pStyle w:val="Standard"/>
        <w:spacing w:line="360" w:lineRule="auto"/>
        <w:ind w:left="284" w:right="339"/>
        <w:jc w:val="both"/>
        <w:rPr>
          <w:rFonts w:ascii="DecimaWE Rg" w:hAnsi="DecimaWE Rg" w:cs="Arial"/>
        </w:rPr>
      </w:pPr>
      <w:r w:rsidRPr="00F866AC">
        <w:rPr>
          <w:rFonts w:ascii="DecimaWE Rg" w:hAnsi="DecimaWE Rg" w:cs="Arial"/>
        </w:rPr>
        <w:t>residente a ____________</w:t>
      </w:r>
      <w:r w:rsidR="00011266">
        <w:rPr>
          <w:rFonts w:ascii="DecimaWE Rg" w:hAnsi="DecimaWE Rg" w:cs="Arial"/>
        </w:rPr>
        <w:t>_______</w:t>
      </w:r>
      <w:r w:rsidRPr="00F866AC">
        <w:rPr>
          <w:rFonts w:ascii="DecimaWE Rg" w:hAnsi="DecimaWE Rg" w:cs="Arial"/>
        </w:rPr>
        <w:t>________Via______________________________________</w:t>
      </w:r>
      <w:r w:rsidR="00011266">
        <w:rPr>
          <w:rFonts w:ascii="DecimaWE Rg" w:hAnsi="DecimaWE Rg" w:cs="Arial"/>
        </w:rPr>
        <w:t xml:space="preserve"> n° ______</w:t>
      </w:r>
    </w:p>
    <w:p w:rsidR="00011266" w:rsidRDefault="00A2594D" w:rsidP="00011266">
      <w:pPr>
        <w:pStyle w:val="Standard"/>
        <w:spacing w:line="360" w:lineRule="auto"/>
        <w:ind w:left="284" w:right="339"/>
        <w:jc w:val="both"/>
        <w:rPr>
          <w:rFonts w:ascii="DecimaWE Rg" w:hAnsi="DecimaWE Rg" w:cs="Arial"/>
        </w:rPr>
      </w:pPr>
      <w:r w:rsidRPr="00F866AC">
        <w:rPr>
          <w:rFonts w:ascii="DecimaWE Rg" w:hAnsi="DecimaWE Rg" w:cs="Arial"/>
        </w:rPr>
        <w:t>CF _________________________________</w:t>
      </w:r>
      <w:r w:rsidR="006F576E" w:rsidRPr="00F866AC">
        <w:rPr>
          <w:rFonts w:ascii="DecimaWE Rg" w:hAnsi="DecimaWE Rg" w:cs="Arial"/>
        </w:rPr>
        <w:t xml:space="preserve"> </w:t>
      </w:r>
      <w:r w:rsidR="00011266">
        <w:rPr>
          <w:rFonts w:ascii="DecimaWE Rg" w:hAnsi="DecimaWE Rg" w:cs="Arial"/>
        </w:rPr>
        <w:t>t</w:t>
      </w:r>
      <w:r w:rsidRPr="00F866AC">
        <w:rPr>
          <w:rFonts w:ascii="DecimaWE Rg" w:hAnsi="DecimaWE Rg" w:cs="Arial"/>
        </w:rPr>
        <w:t>el.</w:t>
      </w:r>
      <w:r w:rsidR="00011266">
        <w:rPr>
          <w:rFonts w:ascii="DecimaWE Rg" w:hAnsi="DecimaWE Rg" w:cs="Arial"/>
        </w:rPr>
        <w:t>/</w:t>
      </w:r>
      <w:proofErr w:type="spellStart"/>
      <w:r w:rsidR="00011266">
        <w:rPr>
          <w:rFonts w:ascii="DecimaWE Rg" w:hAnsi="DecimaWE Rg" w:cs="Arial"/>
        </w:rPr>
        <w:t>c</w:t>
      </w:r>
      <w:r w:rsidRPr="00F866AC">
        <w:rPr>
          <w:rFonts w:ascii="DecimaWE Rg" w:hAnsi="DecimaWE Rg" w:cs="Arial"/>
        </w:rPr>
        <w:t>ell</w:t>
      </w:r>
      <w:proofErr w:type="spellEnd"/>
      <w:r w:rsidRPr="00F866AC">
        <w:rPr>
          <w:rFonts w:ascii="DecimaWE Rg" w:hAnsi="DecimaWE Rg" w:cs="Arial"/>
        </w:rPr>
        <w:t>.</w:t>
      </w:r>
      <w:r w:rsidR="00011266">
        <w:rPr>
          <w:rFonts w:ascii="DecimaWE Rg" w:hAnsi="DecimaWE Rg" w:cs="Arial"/>
        </w:rPr>
        <w:t xml:space="preserve"> ___________</w:t>
      </w:r>
      <w:r w:rsidRPr="00F866AC">
        <w:rPr>
          <w:rFonts w:ascii="DecimaWE Rg" w:hAnsi="DecimaWE Rg" w:cs="Arial"/>
        </w:rPr>
        <w:t xml:space="preserve">___________________ </w:t>
      </w:r>
    </w:p>
    <w:p w:rsidR="00A2594D" w:rsidRDefault="00A2594D" w:rsidP="00011266">
      <w:pPr>
        <w:pStyle w:val="Standard"/>
        <w:spacing w:line="360" w:lineRule="auto"/>
        <w:ind w:left="284" w:right="339"/>
        <w:jc w:val="both"/>
        <w:rPr>
          <w:rFonts w:ascii="DecimaWE Rg" w:hAnsi="DecimaWE Rg" w:cs="Arial"/>
        </w:rPr>
      </w:pPr>
      <w:r w:rsidRPr="00F866AC">
        <w:rPr>
          <w:rFonts w:ascii="DecimaWE Rg" w:hAnsi="DecimaWE Rg" w:cs="Arial"/>
        </w:rPr>
        <w:t>e</w:t>
      </w:r>
      <w:r w:rsidR="00011266">
        <w:rPr>
          <w:rFonts w:ascii="DecimaWE Rg" w:hAnsi="DecimaWE Rg" w:cs="Arial"/>
        </w:rPr>
        <w:t>-</w:t>
      </w:r>
      <w:r w:rsidRPr="00F866AC">
        <w:rPr>
          <w:rFonts w:ascii="DecimaWE Rg" w:hAnsi="DecimaWE Rg" w:cs="Arial"/>
        </w:rPr>
        <w:t>mail _______</w:t>
      </w:r>
      <w:r w:rsidR="00011266">
        <w:rPr>
          <w:rFonts w:ascii="DecimaWE Rg" w:hAnsi="DecimaWE Rg" w:cs="Arial"/>
        </w:rPr>
        <w:t>________________</w:t>
      </w:r>
      <w:r w:rsidRPr="00F866AC">
        <w:rPr>
          <w:rFonts w:ascii="DecimaWE Rg" w:hAnsi="DecimaWE Rg" w:cs="Arial"/>
        </w:rPr>
        <w:t>____________________________</w:t>
      </w:r>
      <w:r w:rsidR="00011266">
        <w:rPr>
          <w:rFonts w:ascii="DecimaWE Rg" w:hAnsi="DecimaWE Rg" w:cs="Arial"/>
        </w:rPr>
        <w:t>______</w:t>
      </w:r>
      <w:r w:rsidRPr="00F866AC">
        <w:rPr>
          <w:rFonts w:ascii="DecimaWE Rg" w:hAnsi="DecimaWE Rg" w:cs="Arial"/>
        </w:rPr>
        <w:t>_</w:t>
      </w:r>
      <w:r w:rsidR="00011266">
        <w:rPr>
          <w:rFonts w:ascii="DecimaWE Rg" w:hAnsi="DecimaWE Rg" w:cs="Arial"/>
        </w:rPr>
        <w:t>,</w:t>
      </w:r>
      <w:r w:rsidRPr="00F866AC">
        <w:rPr>
          <w:rFonts w:ascii="DecimaWE Rg" w:hAnsi="DecimaWE Rg" w:cs="Arial"/>
        </w:rPr>
        <w:t xml:space="preserve"> in qualità di legale rappresentante della Società / </w:t>
      </w:r>
      <w:r w:rsidR="006F576E" w:rsidRPr="00F866AC">
        <w:rPr>
          <w:rFonts w:ascii="DecimaWE Rg" w:hAnsi="DecimaWE Rg" w:cs="Arial"/>
        </w:rPr>
        <w:t xml:space="preserve">Associazione sportiva </w:t>
      </w:r>
      <w:r w:rsidR="00011266">
        <w:rPr>
          <w:rFonts w:ascii="DecimaWE Rg" w:hAnsi="DecimaWE Rg" w:cs="Arial"/>
        </w:rPr>
        <w:t xml:space="preserve">/ gruppo sportivo </w:t>
      </w:r>
      <w:r w:rsidRPr="00F866AC">
        <w:rPr>
          <w:rFonts w:ascii="DecimaWE Rg" w:hAnsi="DecimaWE Rg" w:cs="Arial"/>
        </w:rPr>
        <w:t>_____________________</w:t>
      </w:r>
      <w:r w:rsidR="00011266">
        <w:rPr>
          <w:rFonts w:ascii="DecimaWE Rg" w:hAnsi="DecimaWE Rg" w:cs="Arial"/>
        </w:rPr>
        <w:t xml:space="preserve"> </w:t>
      </w:r>
      <w:r w:rsidRPr="00F866AC">
        <w:rPr>
          <w:rFonts w:ascii="DecimaWE Rg" w:hAnsi="DecimaWE Rg" w:cs="Arial"/>
        </w:rPr>
        <w:t>_____________________</w:t>
      </w:r>
      <w:r w:rsidR="00011266">
        <w:rPr>
          <w:rFonts w:ascii="DecimaWE Rg" w:hAnsi="DecimaWE Rg" w:cs="Arial"/>
        </w:rPr>
        <w:t>___________________________________________________________________</w:t>
      </w:r>
    </w:p>
    <w:p w:rsidR="00011266" w:rsidRPr="00F866AC" w:rsidRDefault="00011266" w:rsidP="00011266">
      <w:pPr>
        <w:pStyle w:val="Standard"/>
        <w:spacing w:line="360" w:lineRule="auto"/>
        <w:ind w:left="284" w:right="339"/>
        <w:jc w:val="both"/>
        <w:rPr>
          <w:rFonts w:ascii="DecimaWE Rg" w:hAnsi="DecimaWE Rg" w:cs="Arial"/>
        </w:rPr>
      </w:pPr>
      <w:r>
        <w:rPr>
          <w:rFonts w:ascii="DecimaWE Rg" w:hAnsi="DecimaWE Rg" w:cs="Arial"/>
        </w:rPr>
        <w:t>con sede a ________________________________</w:t>
      </w:r>
      <w:proofErr w:type="gramStart"/>
      <w:r>
        <w:rPr>
          <w:rFonts w:ascii="DecimaWE Rg" w:hAnsi="DecimaWE Rg" w:cs="Arial"/>
        </w:rPr>
        <w:t>_  in</w:t>
      </w:r>
      <w:proofErr w:type="gramEnd"/>
      <w:r>
        <w:rPr>
          <w:rFonts w:ascii="DecimaWE Rg" w:hAnsi="DecimaWE Rg" w:cs="Arial"/>
        </w:rPr>
        <w:t xml:space="preserve"> via _________________________________ n° ___</w:t>
      </w:r>
    </w:p>
    <w:p w:rsidR="00A2594D" w:rsidRPr="00F866AC" w:rsidRDefault="00A2594D" w:rsidP="00011266">
      <w:pPr>
        <w:pStyle w:val="Standard"/>
        <w:spacing w:line="360" w:lineRule="auto"/>
        <w:ind w:left="284" w:right="339"/>
        <w:jc w:val="both"/>
        <w:rPr>
          <w:rFonts w:ascii="DecimaWE Rg" w:hAnsi="DecimaWE Rg" w:cs="Arial"/>
        </w:rPr>
      </w:pPr>
      <w:r w:rsidRPr="00F866AC">
        <w:rPr>
          <w:rFonts w:ascii="DecimaWE Rg" w:hAnsi="DecimaWE Rg" w:cs="Arial"/>
        </w:rPr>
        <w:t>Codice Fiscale____________________</w:t>
      </w:r>
      <w:r w:rsidR="00011266">
        <w:rPr>
          <w:rFonts w:ascii="DecimaWE Rg" w:hAnsi="DecimaWE Rg" w:cs="Arial"/>
        </w:rPr>
        <w:t>_________</w:t>
      </w:r>
      <w:r w:rsidRPr="00F866AC">
        <w:rPr>
          <w:rFonts w:ascii="DecimaWE Rg" w:hAnsi="DecimaWE Rg" w:cs="Arial"/>
        </w:rPr>
        <w:t>_</w:t>
      </w:r>
      <w:r w:rsidR="00011266">
        <w:rPr>
          <w:rFonts w:ascii="DecimaWE Rg" w:hAnsi="DecimaWE Rg" w:cs="Arial"/>
        </w:rPr>
        <w:t xml:space="preserve"> </w:t>
      </w:r>
      <w:r w:rsidRPr="00F866AC">
        <w:rPr>
          <w:rFonts w:ascii="DecimaWE Rg" w:hAnsi="DecimaWE Rg" w:cs="Arial"/>
        </w:rPr>
        <w:t>Partita IVA _____________________________</w:t>
      </w:r>
    </w:p>
    <w:p w:rsidR="00A2594D" w:rsidRDefault="00011266" w:rsidP="00011266">
      <w:pPr>
        <w:pStyle w:val="Standard"/>
        <w:spacing w:line="360" w:lineRule="auto"/>
        <w:ind w:left="284" w:right="339"/>
        <w:jc w:val="both"/>
        <w:rPr>
          <w:rFonts w:ascii="DecimaWE Rg" w:hAnsi="DecimaWE Rg" w:cs="Arial"/>
        </w:rPr>
      </w:pPr>
      <w:proofErr w:type="spellStart"/>
      <w:r>
        <w:rPr>
          <w:rFonts w:ascii="DecimaWE Rg" w:hAnsi="DecimaWE Rg" w:cs="Arial"/>
        </w:rPr>
        <w:t>Tel</w:t>
      </w:r>
      <w:proofErr w:type="spellEnd"/>
      <w:r>
        <w:rPr>
          <w:rFonts w:ascii="DecimaWE Rg" w:hAnsi="DecimaWE Rg" w:cs="Arial"/>
        </w:rPr>
        <w:t>/</w:t>
      </w:r>
      <w:proofErr w:type="spellStart"/>
      <w:r>
        <w:rPr>
          <w:rFonts w:ascii="DecimaWE Rg" w:hAnsi="DecimaWE Rg" w:cs="Arial"/>
        </w:rPr>
        <w:t>cell</w:t>
      </w:r>
      <w:proofErr w:type="spellEnd"/>
      <w:r>
        <w:rPr>
          <w:rFonts w:ascii="DecimaWE Rg" w:hAnsi="DecimaWE Rg" w:cs="Arial"/>
        </w:rPr>
        <w:t xml:space="preserve"> _________________________________   e-mail ________________________________________</w:t>
      </w:r>
    </w:p>
    <w:p w:rsidR="00011266" w:rsidRPr="00F866AC" w:rsidRDefault="00011266" w:rsidP="00011266">
      <w:pPr>
        <w:pStyle w:val="Standard"/>
        <w:spacing w:line="360" w:lineRule="auto"/>
        <w:ind w:left="284" w:right="339"/>
        <w:jc w:val="both"/>
        <w:rPr>
          <w:rFonts w:ascii="DecimaWE Rg" w:hAnsi="DecimaWE Rg" w:cs="Arial"/>
        </w:rPr>
      </w:pPr>
      <w:r>
        <w:rPr>
          <w:rFonts w:ascii="DecimaWE Rg" w:hAnsi="DecimaWE Rg" w:cs="Arial"/>
        </w:rPr>
        <w:t>PEC _____________________________________________________</w:t>
      </w:r>
    </w:p>
    <w:p w:rsidR="00B92074" w:rsidRDefault="00B92074" w:rsidP="00B920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cs="Arial"/>
        </w:rPr>
      </w:pPr>
    </w:p>
    <w:p w:rsidR="00D869D1" w:rsidRDefault="00D869D1"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DecimaWE Rg" w:hAnsi="DecimaWE Rg" w:cs="Arial"/>
        </w:rPr>
      </w:pPr>
      <w:r>
        <w:rPr>
          <w:rFonts w:ascii="DecimaWE Rg" w:hAnsi="DecimaWE Rg" w:cs="Arial"/>
        </w:rPr>
        <w:t xml:space="preserve">Con riferimento all’istanza presentata, di cui il presente documento costituisce parte integrante e sostanziale e consapevole delle responsabilità </w:t>
      </w:r>
      <w:r w:rsidRPr="003F368C">
        <w:rPr>
          <w:rFonts w:ascii="DecimaWE Rg" w:hAnsi="DecimaWE Rg" w:cs="Arial"/>
        </w:rPr>
        <w:t>penali e degli effetti amministrativi derivanti dalle dichiarazioni mendaci</w:t>
      </w:r>
      <w:r>
        <w:rPr>
          <w:rFonts w:ascii="DecimaWE Rg" w:hAnsi="DecimaWE Rg" w:cs="Arial"/>
        </w:rPr>
        <w:t xml:space="preserve">, </w:t>
      </w:r>
      <w:r w:rsidRPr="003F368C">
        <w:rPr>
          <w:rFonts w:ascii="DecimaWE Rg" w:hAnsi="DecimaWE Rg" w:cs="Arial"/>
        </w:rPr>
        <w:t>a</w:t>
      </w:r>
      <w:r>
        <w:rPr>
          <w:rFonts w:ascii="DecimaWE Rg" w:hAnsi="DecimaWE Rg" w:cs="Arial"/>
        </w:rPr>
        <w:t xml:space="preserve">i sensi degli artt. 46 e 47 del DPR 445/2000, </w:t>
      </w:r>
    </w:p>
    <w:p w:rsidR="00D869D1" w:rsidRDefault="00D869D1"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DecimaWE Rg" w:hAnsi="DecimaWE Rg" w:cs="Arial"/>
        </w:rPr>
      </w:pPr>
    </w:p>
    <w:p w:rsidR="00D869D1" w:rsidRDefault="00D869D1"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DecimaWE Rg" w:hAnsi="DecimaWE Rg" w:cs="Arial"/>
        </w:rPr>
      </w:pPr>
      <w:r>
        <w:rPr>
          <w:rFonts w:ascii="DecimaWE Rg" w:hAnsi="DecimaWE Rg" w:cs="Arial"/>
        </w:rPr>
        <w:t>DICHIARA</w:t>
      </w:r>
    </w:p>
    <w:p w:rsidR="00062F20" w:rsidRDefault="00062F20"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DecimaWE Rg" w:hAnsi="DecimaWE Rg" w:cs="Arial"/>
        </w:rPr>
      </w:pPr>
    </w:p>
    <w:p w:rsidR="006274C7" w:rsidRDefault="00D869D1"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DecimaWE Rg" w:hAnsi="DecimaWE Rg" w:cs="Arial"/>
        </w:rPr>
      </w:pPr>
      <w:r>
        <w:rPr>
          <w:rFonts w:ascii="DecimaWE Rg" w:hAnsi="DecimaWE Rg" w:cs="Arial"/>
        </w:rPr>
        <w:t>di aver p</w:t>
      </w:r>
      <w:r w:rsidR="00B92074">
        <w:rPr>
          <w:rFonts w:ascii="DecimaWE Rg" w:hAnsi="DecimaWE Rg" w:cs="Arial"/>
        </w:rPr>
        <w:t xml:space="preserve">reso </w:t>
      </w:r>
      <w:r>
        <w:rPr>
          <w:rFonts w:ascii="DecimaWE Rg" w:hAnsi="DecimaWE Rg" w:cs="Arial"/>
        </w:rPr>
        <w:t>visione e di aver perfettamente compreso le clausole contenute nel</w:t>
      </w:r>
      <w:r w:rsidR="00B92074">
        <w:rPr>
          <w:rFonts w:ascii="DecimaWE Rg" w:hAnsi="DecimaWE Rg" w:cs="Arial"/>
        </w:rPr>
        <w:t xml:space="preserve"> </w:t>
      </w:r>
      <w:r>
        <w:rPr>
          <w:rFonts w:ascii="DecimaWE Rg" w:hAnsi="DecimaWE Rg" w:cs="Arial"/>
        </w:rPr>
        <w:t>“</w:t>
      </w:r>
      <w:r w:rsidR="00B92074">
        <w:rPr>
          <w:rFonts w:ascii="DecimaWE Rg" w:hAnsi="DecimaWE Rg" w:cs="Arial"/>
        </w:rPr>
        <w:t>Disciplinare per la concessione in uso di strutture sportive scolastiche in orario extrascolastico</w:t>
      </w:r>
      <w:r>
        <w:rPr>
          <w:rFonts w:ascii="DecimaWE Rg" w:hAnsi="DecimaWE Rg" w:cs="Arial"/>
        </w:rPr>
        <w:t>”</w:t>
      </w:r>
      <w:r w:rsidR="00B92074">
        <w:rPr>
          <w:rFonts w:ascii="DecimaWE Rg" w:hAnsi="DecimaWE Rg" w:cs="Arial"/>
        </w:rPr>
        <w:t xml:space="preserve"> </w:t>
      </w:r>
      <w:r w:rsidR="006274C7">
        <w:rPr>
          <w:rFonts w:ascii="DecimaWE Rg" w:hAnsi="DecimaWE Rg" w:cs="Arial"/>
        </w:rPr>
        <w:t xml:space="preserve">(in seguito Disciplinare) </w:t>
      </w:r>
      <w:r w:rsidR="00B92074">
        <w:rPr>
          <w:rFonts w:ascii="DecimaWE Rg" w:hAnsi="DecimaWE Rg" w:cs="Arial"/>
        </w:rPr>
        <w:t>adottato dall’EDR di Gorizia</w:t>
      </w:r>
      <w:r>
        <w:rPr>
          <w:rFonts w:ascii="DecimaWE Rg" w:hAnsi="DecimaWE Rg" w:cs="Arial"/>
        </w:rPr>
        <w:t>.</w:t>
      </w:r>
    </w:p>
    <w:p w:rsidR="00011266" w:rsidRDefault="00011266" w:rsidP="00A2594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cs="Arial"/>
        </w:rPr>
        <w:sectPr w:rsidR="00011266" w:rsidSect="00A50F6E">
          <w:headerReference w:type="first" r:id="rId10"/>
          <w:pgSz w:w="11906" w:h="16838" w:code="9"/>
          <w:pgMar w:top="1361" w:right="1134" w:bottom="1701" w:left="1361" w:header="794" w:footer="912" w:gutter="0"/>
          <w:cols w:space="708"/>
          <w:titlePg/>
          <w:docGrid w:linePitch="360"/>
        </w:sectPr>
      </w:pPr>
    </w:p>
    <w:p w:rsidR="00401952" w:rsidRDefault="00401952" w:rsidP="00A50F6E">
      <w:pPr>
        <w:pStyle w:val="Standard"/>
        <w:spacing w:after="120"/>
        <w:jc w:val="both"/>
        <w:rPr>
          <w:rFonts w:ascii="DecimaWE Rg" w:hAnsi="DecimaWE Rg" w:cs="Arial"/>
        </w:rPr>
      </w:pPr>
      <w:r>
        <w:rPr>
          <w:rFonts w:ascii="DecimaWE Rg" w:hAnsi="DecimaWE Rg" w:cs="Arial"/>
        </w:rPr>
        <w:lastRenderedPageBreak/>
        <w:t>Nello specifico:</w:t>
      </w:r>
    </w:p>
    <w:p w:rsidR="00221C41" w:rsidRDefault="00401952" w:rsidP="00A50F6E">
      <w:pPr>
        <w:pStyle w:val="Standard"/>
        <w:spacing w:after="120"/>
        <w:jc w:val="both"/>
        <w:rPr>
          <w:rFonts w:ascii="DecimaWE Rg" w:hAnsi="DecimaWE Rg" w:cs="Arial"/>
        </w:rPr>
      </w:pPr>
      <w:r>
        <w:rPr>
          <w:rFonts w:ascii="DecimaWE Rg" w:hAnsi="DecimaWE Rg" w:cs="Arial"/>
        </w:rPr>
        <w:t>C</w:t>
      </w:r>
      <w:r w:rsidR="00221C41">
        <w:rPr>
          <w:rFonts w:ascii="DecimaWE Rg" w:hAnsi="DecimaWE Rg" w:cs="Arial"/>
        </w:rPr>
        <w:t xml:space="preserve">on riferimento </w:t>
      </w:r>
      <w:r w:rsidR="00C15F01">
        <w:rPr>
          <w:rFonts w:ascii="DecimaWE Rg" w:hAnsi="DecimaWE Rg" w:cs="Arial"/>
        </w:rPr>
        <w:t>a</w:t>
      </w:r>
      <w:r w:rsidR="00077A33">
        <w:rPr>
          <w:rFonts w:ascii="DecimaWE Rg" w:hAnsi="DecimaWE Rg" w:cs="Arial"/>
        </w:rPr>
        <w:t xml:space="preserve">gli </w:t>
      </w:r>
      <w:r w:rsidR="00221C41" w:rsidRPr="00A50F6E">
        <w:rPr>
          <w:rFonts w:ascii="DecimaWE Rg" w:hAnsi="DecimaWE Rg" w:cs="Arial"/>
          <w:b/>
        </w:rPr>
        <w:t>ar</w:t>
      </w:r>
      <w:r w:rsidR="00077A33">
        <w:rPr>
          <w:rFonts w:ascii="DecimaWE Rg" w:hAnsi="DecimaWE Rg" w:cs="Arial"/>
          <w:b/>
        </w:rPr>
        <w:t>t</w:t>
      </w:r>
      <w:r w:rsidR="00221C41" w:rsidRPr="00A50F6E">
        <w:rPr>
          <w:rFonts w:ascii="DecimaWE Rg" w:hAnsi="DecimaWE Rg" w:cs="Arial"/>
          <w:b/>
        </w:rPr>
        <w:t>t. 5</w:t>
      </w:r>
      <w:r w:rsidR="00077A33">
        <w:rPr>
          <w:rFonts w:ascii="DecimaWE Rg" w:hAnsi="DecimaWE Rg" w:cs="Arial"/>
          <w:b/>
        </w:rPr>
        <w:t>, 9 e 10</w:t>
      </w:r>
      <w:r w:rsidR="00221C41" w:rsidRPr="00A50F6E">
        <w:rPr>
          <w:rFonts w:ascii="DecimaWE Rg" w:hAnsi="DecimaWE Rg" w:cs="Arial"/>
          <w:b/>
        </w:rPr>
        <w:t xml:space="preserve"> </w:t>
      </w:r>
      <w:r w:rsidR="00221C41">
        <w:rPr>
          <w:rFonts w:ascii="DecimaWE Rg" w:hAnsi="DecimaWE Rg" w:cs="Arial"/>
        </w:rPr>
        <w:t>del suddetto Disciplinare</w:t>
      </w:r>
      <w:r w:rsidR="00221C41" w:rsidRPr="00221C41">
        <w:rPr>
          <w:rFonts w:ascii="DecimaWE Rg" w:hAnsi="DecimaWE Rg" w:cs="Arial"/>
        </w:rPr>
        <w:t xml:space="preserve"> </w:t>
      </w:r>
      <w:r w:rsidR="00221C41" w:rsidRPr="00A50F6E">
        <w:rPr>
          <w:rFonts w:ascii="DecimaWE Rg" w:hAnsi="DecimaWE Rg" w:cs="Arial"/>
          <w:b/>
        </w:rPr>
        <w:t>DICHIARA di impegnarsi</w:t>
      </w:r>
      <w:r w:rsidR="00221C41">
        <w:rPr>
          <w:rFonts w:ascii="DecimaWE Rg" w:hAnsi="DecimaWE Rg" w:cs="Arial"/>
        </w:rPr>
        <w:t>:</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 prendere possesso delle strutture nei termini fissati in concessione;</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spacing w:after="120"/>
        <w:ind w:left="284" w:hanging="284"/>
        <w:contextualSpacing w:val="0"/>
      </w:pPr>
      <w:r w:rsidRPr="00081DE1">
        <w:t>all'osservanza, secondo le tipologie di attività praticate, delle seguenti norme in materia di tutela della salute nell’esercizio delle attività sportive, sollevando l’EDR e l’Istituto scolastico da qualsiasi responsabilità in merito:</w:t>
      </w:r>
    </w:p>
    <w:p w:rsidR="00221C41" w:rsidRPr="00081DE1" w:rsidRDefault="00221C41"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081DE1">
        <w:t>art. 7 del Decreto “Balduzzi” n. 158 del 13/09/2012, così come modificato dalla Legge di conversione n. 189 del 08/11/2012;</w:t>
      </w:r>
    </w:p>
    <w:p w:rsidR="00221C41" w:rsidRPr="00081DE1" w:rsidRDefault="00221C41"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081DE1">
        <w:t>Decreto del Ministero della Salute 18/02/1982 recante “Norme per la tutela sanitaria dell’attività sportiva agonistica”;</w:t>
      </w:r>
    </w:p>
    <w:p w:rsidR="00221C41" w:rsidRPr="00081DE1" w:rsidRDefault="00221C41"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081DE1">
        <w:t>Decreto del Ministero della Salute 24/04/2013 recante “Disciplina della certificazione dell'attività sportiva non agonistica e amatoriale e linee Guida sulla dotazione e l'utilizzo di defibrillatori semiautomatici e di eventuali altri dispositivi salvavita”;</w:t>
      </w:r>
    </w:p>
    <w:p w:rsidR="00221C41" w:rsidRPr="00081DE1" w:rsidRDefault="00221C41"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spacing w:after="120"/>
        <w:ind w:left="567" w:hanging="142"/>
        <w:contextualSpacing w:val="0"/>
      </w:pPr>
      <w:r w:rsidRPr="00081DE1">
        <w:t>Legge n. 116 del 04/08/2021, recante “Disposizioni in materia di utilizzo dei defibrillatori semiautomatici e automatici.”;</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all'osservanza delle norme di prevenzione in tema di emergenza epidemiologica nel tempo eventualmente vigenti, facendosi carico, nel pieno rispetto degli eventuali protocolli di sicurezza emanati dalle autorità competenti, degli adempimenti riguardanti la pulizia e la sanificazione dei locali e delle attrezzature prima e dopo l’uso;</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ad improntare l’uso della palestra a criteri di rispetto per la sicurezza e la civile convivenza</w:t>
      </w:r>
      <w:r>
        <w:t xml:space="preserve">, assumendosi piena responsabilità per </w:t>
      </w:r>
      <w:r w:rsidRPr="00081DE1">
        <w:t>eventuali rischi da usi difformi</w:t>
      </w:r>
      <w:r>
        <w:t xml:space="preserve"> ed </w:t>
      </w:r>
      <w:r w:rsidRPr="00081DE1">
        <w:t>esclu</w:t>
      </w:r>
      <w:r>
        <w:t>dendo</w:t>
      </w:r>
      <w:r w:rsidRPr="00081DE1">
        <w:t xml:space="preserve"> qualsiasi responsabilità a carico dell’EDR e dell’istituto scolastico; </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 vietare tassativamente nell’impianto l’uso da parte di chiunque di strumenti o attrezzi non espressamente previsti nonché l’ingresso nell’impianto di soggetti non autorizzati e non muniti di scarpe sportive adeguatamente pulite da calzare esclusivamente all’interno della struttura;</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al mantenimento di condizioni di igiene e decoro della palestra e dei servizi e spazi annessi;</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 sollevare l’EDR e l’Istituto scolastico da qualsiasi responsabilità connessa col deposito all’interno dell’impianto di beni o valori di qualsiasi tipo;</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 compilare, a cura del responsabile del gruppo che sottoscriverà i dati inseriti, all’inizio dell’attività giornaliera, l’apposito “Registro di Impianto” predisposto dall’EDR indicando il nome del gruppo, la data, l’ora di entrata e di uscita e il numero di atleti presenti;</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 xml:space="preserve">a controllare, all'atto dell’ingresso nei locali, l’integrità degli spazi e delle attrezzature concesse in uso, segnalando tempestivamente all’EDR e sul Registro d’Impianto eventuali anomalie o difetti riscontrati e adottando nell’immediato le opportune precauzioni al fine di evitare maggiori danni alle cose e alle persone o la sospensione dell’attività; </w:t>
      </w:r>
    </w:p>
    <w:p w:rsidR="00221C41" w:rsidRPr="00081DE1"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081DE1">
        <w:t>a tenere sollevato l’EDR e l’Istituto scolastico da tutti i danni sia diretti che indiretti che potessero derivare a persone e cose in dipendenza o connessione della concessione in uso, rinunciando a qualsiasi azione, pretesa, richiesta sia in via giudiziale che stragiudiziale che potesse comunque e da chiunque promuoversi in relazione a quanto in oggetto della concessione, all’uso delle strutture e degli accessori;</w:t>
      </w:r>
    </w:p>
    <w:p w:rsidR="00221C41" w:rsidRPr="00E973AD"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 xml:space="preserve">ad assumere a proprio carico l’obbligo di risarcire all’EDR le spese per danni prodotti dal personale (direttamente o indirettamente), dagli associati o da terzi ammessi negli ambienti, causati da colpa, imperizia, negligenza, imprudenza e dolo; </w:t>
      </w:r>
    </w:p>
    <w:p w:rsidR="00401952" w:rsidRDefault="00221C4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a segnalare eventuali danni causati entro il giorno successivo, per iscritto o via email, al competente Servizio Affari generali dell’EDR;</w:t>
      </w:r>
    </w:p>
    <w:p w:rsidR="00077A33" w:rsidRDefault="00077A33"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t>a provvedere, entro i termini stabiliti dall’EDR, al pagamento del canone annuo dovuto, attraverso la Piattaforma PagoPA, mediante l’avviso di pagamento ricevuto;</w:t>
      </w:r>
    </w:p>
    <w:p w:rsidR="00077A33" w:rsidRDefault="00077A33"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t>a provvedere, p</w:t>
      </w:r>
      <w:r w:rsidRPr="002E3DD5">
        <w:t>rima del rilascio della concessione</w:t>
      </w:r>
      <w:r>
        <w:t xml:space="preserve"> e su richiesta dell’EDR, alla costituzione, attraverso il pagamento di un avviso PagoPA, del deposito cauzionale previsto quale garanzia dell’esatto adempimento di quanto stabilito nel Disciplinare, nonché a copertura di eventuali </w:t>
      </w:r>
      <w:r w:rsidRPr="002E3DD5">
        <w:t>danni a strutture o cose e salva comunque la risarcibilità del maggior danno</w:t>
      </w:r>
      <w:r>
        <w:t>;</w:t>
      </w:r>
      <w:r w:rsidR="00CB72C4">
        <w:t xml:space="preserve"> </w:t>
      </w:r>
      <w:r w:rsidR="00CB72C4" w:rsidRPr="00CB72C4">
        <w:rPr>
          <w:i/>
          <w:sz w:val="20"/>
          <w:szCs w:val="20"/>
        </w:rPr>
        <w:t>(</w:t>
      </w:r>
      <w:r w:rsidR="00CB72C4" w:rsidRPr="00CB72C4">
        <w:rPr>
          <w:b/>
          <w:i/>
          <w:sz w:val="20"/>
          <w:szCs w:val="20"/>
        </w:rPr>
        <w:t>N.B.</w:t>
      </w:r>
      <w:r w:rsidR="00CB72C4" w:rsidRPr="00CB72C4">
        <w:rPr>
          <w:i/>
          <w:sz w:val="20"/>
          <w:szCs w:val="20"/>
        </w:rPr>
        <w:t xml:space="preserve">  su richiesta del concessionario la cauzione verrà restituita integralmente allo scadere della concessione, qualora non risulti accertato a carico del concessionario alcun sospeso nel pagamento della tariffa né alcun danno alle strutture o attrezzature dell’impianto sportivo e fatta salva la possibilità per il concessionario di lasciare depositata la cauzione al medesimo titolo per l’anno successivo</w:t>
      </w:r>
      <w:r w:rsidR="00CB72C4">
        <w:rPr>
          <w:i/>
          <w:sz w:val="20"/>
          <w:szCs w:val="20"/>
        </w:rPr>
        <w:t>)</w:t>
      </w:r>
    </w:p>
    <w:p w:rsidR="00C15F01" w:rsidRDefault="00C15F01" w:rsidP="00A50F6E">
      <w:pPr>
        <w:pStyle w:val="Standard"/>
        <w:spacing w:after="120"/>
        <w:jc w:val="both"/>
        <w:rPr>
          <w:rFonts w:ascii="DecimaWE Rg" w:hAnsi="DecimaWE Rg" w:cs="Arial"/>
        </w:rPr>
      </w:pPr>
      <w:r>
        <w:rPr>
          <w:rFonts w:ascii="DecimaWE Rg" w:hAnsi="DecimaWE Rg" w:cs="Arial"/>
        </w:rPr>
        <w:lastRenderedPageBreak/>
        <w:t>Con riferimento all’</w:t>
      </w:r>
      <w:r w:rsidRPr="00A50F6E">
        <w:rPr>
          <w:rFonts w:ascii="DecimaWE Rg" w:hAnsi="DecimaWE Rg" w:cs="Arial"/>
          <w:b/>
        </w:rPr>
        <w:t xml:space="preserve">art. 6 </w:t>
      </w:r>
      <w:r>
        <w:rPr>
          <w:rFonts w:ascii="DecimaWE Rg" w:hAnsi="DecimaWE Rg" w:cs="Arial"/>
        </w:rPr>
        <w:t>del Disciplinare</w:t>
      </w:r>
      <w:r w:rsidRPr="00221C41">
        <w:rPr>
          <w:rFonts w:ascii="DecimaWE Rg" w:hAnsi="DecimaWE Rg" w:cs="Arial"/>
        </w:rPr>
        <w:t xml:space="preserve"> </w:t>
      </w:r>
      <w:r w:rsidRPr="00401952">
        <w:rPr>
          <w:rFonts w:ascii="DecimaWE Rg" w:hAnsi="DecimaWE Rg" w:cs="Arial"/>
          <w:b/>
        </w:rPr>
        <w:t>DICHIARA</w:t>
      </w:r>
      <w:r w:rsidRPr="00A50F6E">
        <w:rPr>
          <w:rFonts w:ascii="DecimaWE Rg" w:hAnsi="DecimaWE Rg" w:cs="Arial"/>
        </w:rPr>
        <w:t xml:space="preserve"> </w:t>
      </w:r>
      <w:r w:rsidRPr="00401952">
        <w:rPr>
          <w:rFonts w:ascii="DecimaWE Rg" w:hAnsi="DecimaWE Rg" w:cs="Arial"/>
          <w:b/>
        </w:rPr>
        <w:t>di essere a conoscenza</w:t>
      </w:r>
      <w:r w:rsidRPr="00A50F6E">
        <w:rPr>
          <w:rFonts w:ascii="DecimaWE Rg" w:hAnsi="DecimaWE Rg" w:cs="Arial"/>
        </w:rPr>
        <w:t xml:space="preserve"> che</w:t>
      </w:r>
      <w:r>
        <w:rPr>
          <w:rFonts w:ascii="DecimaWE Rg" w:hAnsi="DecimaWE Rg" w:cs="Arial"/>
        </w:rPr>
        <w:t>:</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 xml:space="preserve">l’utilizzo delle strutture è ammesso esclusivamente per le finalità previste dalla concessione, nel rigoroso rispetto dei giorni e degli orari assegnati; </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l’accesso</w:t>
      </w:r>
      <w:r w:rsidRPr="00360C25">
        <w:t xml:space="preserve"> </w:t>
      </w:r>
      <w:r w:rsidRPr="00E973AD">
        <w:t>alle strutture</w:t>
      </w:r>
      <w:r w:rsidRPr="00360C25">
        <w:t xml:space="preserve"> </w:t>
      </w:r>
      <w:r w:rsidRPr="00E973AD">
        <w:t>è</w:t>
      </w:r>
      <w:r w:rsidRPr="00360C25">
        <w:t xml:space="preserve"> </w:t>
      </w:r>
      <w:r w:rsidRPr="00E973AD">
        <w:t>consentito</w:t>
      </w:r>
      <w:r w:rsidRPr="00360C25">
        <w:t xml:space="preserve"> </w:t>
      </w:r>
      <w:r w:rsidRPr="00E973AD">
        <w:t>ai</w:t>
      </w:r>
      <w:r w:rsidRPr="00360C25">
        <w:t xml:space="preserve"> </w:t>
      </w:r>
      <w:r w:rsidRPr="00E973AD">
        <w:t>praticanti</w:t>
      </w:r>
      <w:r w:rsidRPr="00360C25">
        <w:t xml:space="preserve"> </w:t>
      </w:r>
      <w:r w:rsidRPr="00E973AD">
        <w:t>l'attività</w:t>
      </w:r>
      <w:r w:rsidRPr="00360C25">
        <w:t xml:space="preserve"> </w:t>
      </w:r>
      <w:r w:rsidRPr="00E973AD">
        <w:t>sportiva</w:t>
      </w:r>
      <w:r w:rsidRPr="00360C25">
        <w:t xml:space="preserve"> </w:t>
      </w:r>
      <w:r w:rsidRPr="00E973AD">
        <w:t>solo se</w:t>
      </w:r>
      <w:r w:rsidRPr="00360C25">
        <w:t xml:space="preserve"> </w:t>
      </w:r>
      <w:r w:rsidRPr="00E973AD">
        <w:t>saranno</w:t>
      </w:r>
      <w:r w:rsidRPr="00360C25">
        <w:t xml:space="preserve"> </w:t>
      </w:r>
      <w:r w:rsidRPr="00E973AD">
        <w:t>assistiti</w:t>
      </w:r>
      <w:r w:rsidRPr="00360C25">
        <w:t xml:space="preserve"> </w:t>
      </w:r>
      <w:r w:rsidRPr="00E973AD">
        <w:t>dagli</w:t>
      </w:r>
      <w:r w:rsidRPr="00360C25">
        <w:t xml:space="preserve"> </w:t>
      </w:r>
      <w:r w:rsidRPr="00E973AD">
        <w:t>istruttori, allenatori</w:t>
      </w:r>
      <w:r w:rsidRPr="00360C25">
        <w:t xml:space="preserve"> </w:t>
      </w:r>
      <w:r w:rsidRPr="00E973AD">
        <w:t>o</w:t>
      </w:r>
      <w:r w:rsidRPr="00360C25">
        <w:t xml:space="preserve"> </w:t>
      </w:r>
      <w:r w:rsidRPr="00E973AD">
        <w:t>dirigenti</w:t>
      </w:r>
      <w:r w:rsidRPr="00360C25">
        <w:t xml:space="preserve"> </w:t>
      </w:r>
      <w:r w:rsidRPr="00E973AD">
        <w:t>delle</w:t>
      </w:r>
      <w:r w:rsidRPr="00360C25">
        <w:t xml:space="preserve"> </w:t>
      </w:r>
      <w:r w:rsidRPr="00E973AD">
        <w:t>società</w:t>
      </w:r>
      <w:r w:rsidRPr="00360C25">
        <w:t xml:space="preserve"> </w:t>
      </w:r>
      <w:r w:rsidRPr="00E973AD">
        <w:t>e</w:t>
      </w:r>
      <w:r w:rsidRPr="00360C25">
        <w:t xml:space="preserve"> </w:t>
      </w:r>
      <w:r w:rsidRPr="00E973AD">
        <w:t>dei</w:t>
      </w:r>
      <w:r w:rsidRPr="00360C25">
        <w:t xml:space="preserve"> </w:t>
      </w:r>
      <w:r w:rsidRPr="00E973AD">
        <w:t>gruppi;</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i</w:t>
      </w:r>
      <w:r w:rsidRPr="00360C25">
        <w:t xml:space="preserve"> </w:t>
      </w:r>
      <w:r w:rsidRPr="00E973AD">
        <w:t>responsabili,</w:t>
      </w:r>
      <w:r w:rsidRPr="00360C25">
        <w:t xml:space="preserve"> </w:t>
      </w:r>
      <w:r w:rsidRPr="00E973AD">
        <w:t>o</w:t>
      </w:r>
      <w:r w:rsidRPr="00360C25">
        <w:t xml:space="preserve"> </w:t>
      </w:r>
      <w:r w:rsidRPr="00E973AD">
        <w:t>loro</w:t>
      </w:r>
      <w:r w:rsidRPr="00360C25">
        <w:t xml:space="preserve"> </w:t>
      </w:r>
      <w:r w:rsidRPr="00E973AD">
        <w:t>delegati,</w:t>
      </w:r>
      <w:r w:rsidRPr="00360C25">
        <w:t xml:space="preserve"> </w:t>
      </w:r>
      <w:r w:rsidRPr="00E973AD">
        <w:t>devono</w:t>
      </w:r>
      <w:r w:rsidRPr="00360C25">
        <w:t xml:space="preserve"> </w:t>
      </w:r>
      <w:r w:rsidRPr="00E973AD">
        <w:t>fare</w:t>
      </w:r>
      <w:r w:rsidRPr="00360C25">
        <w:t xml:space="preserve"> </w:t>
      </w:r>
      <w:r w:rsidRPr="00E973AD">
        <w:t>osservare</w:t>
      </w:r>
      <w:r w:rsidRPr="00360C25">
        <w:t xml:space="preserve"> </w:t>
      </w:r>
      <w:r w:rsidRPr="00E973AD">
        <w:t>agli</w:t>
      </w:r>
      <w:r w:rsidRPr="00360C25">
        <w:t xml:space="preserve"> </w:t>
      </w:r>
      <w:r w:rsidRPr="00E973AD">
        <w:t>atleti</w:t>
      </w:r>
      <w:r w:rsidRPr="00360C25">
        <w:t xml:space="preserve"> </w:t>
      </w:r>
      <w:r w:rsidRPr="00E973AD">
        <w:t>un comportamento disciplinato</w:t>
      </w:r>
      <w:r w:rsidRPr="00360C25">
        <w:t xml:space="preserve"> </w:t>
      </w:r>
      <w:r w:rsidRPr="00E973AD">
        <w:t>e</w:t>
      </w:r>
      <w:r w:rsidRPr="00360C25">
        <w:t xml:space="preserve"> </w:t>
      </w:r>
      <w:r w:rsidRPr="00E973AD">
        <w:t>rispettoso</w:t>
      </w:r>
      <w:r w:rsidRPr="00360C25">
        <w:t>;</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gli istruttori devono controllare l'uso delle scarpe con fondo di gomma o espressamente prescritto per ogni singola disciplina per tutti coloro che entrano nello spazio di allenamento; è vietato l’ingresso nelle palestre indossando le medesime calzature usate provenendo dall’esterno;</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l'orario assegnato comprende il tempo per l'utilizzo degli spogliatoi, delle docce e per l'uscita dallo stabile;</w:t>
      </w:r>
    </w:p>
    <w:p w:rsidR="00C15F01" w:rsidRPr="00E973AD"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E973AD">
        <w:t xml:space="preserve">nella durata del turno, il concessionario predisporrà quanto necessario per svolgere la propria attività e lascerà </w:t>
      </w:r>
      <w:r>
        <w:t>la struttura</w:t>
      </w:r>
      <w:r w:rsidRPr="00E973AD">
        <w:t xml:space="preserve"> nelle condizioni di ordine e pulizia trovate, rimuovendo qualsiasi oggetto riconducibile al proprio gruppo, per consentire il regolare svolgimento dell’attività prevista nel turno successivo; </w:t>
      </w:r>
    </w:p>
    <w:p w:rsidR="00221C41" w:rsidRPr="008D38B0"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al termine del turno le attrezzature e gli arredi utilizzati dovranno essere riordinati e ricollocati nelle posizioni precedentemente occupate</w:t>
      </w:r>
    </w:p>
    <w:p w:rsidR="00221C41" w:rsidRDefault="00221C41" w:rsidP="008C35A5">
      <w:pPr>
        <w:pStyle w:val="Standard"/>
        <w:jc w:val="both"/>
        <w:rPr>
          <w:rFonts w:ascii="DecimaWE Rg" w:hAnsi="DecimaWE Rg" w:cs="Arial"/>
        </w:rPr>
      </w:pPr>
    </w:p>
    <w:p w:rsidR="00C15F01" w:rsidRDefault="00C15F01" w:rsidP="00A50F6E">
      <w:pPr>
        <w:pStyle w:val="Standard"/>
        <w:spacing w:after="120"/>
        <w:jc w:val="both"/>
        <w:rPr>
          <w:rFonts w:ascii="DecimaWE Rg" w:hAnsi="DecimaWE Rg" w:cs="Arial"/>
        </w:rPr>
      </w:pPr>
      <w:r>
        <w:rPr>
          <w:rFonts w:ascii="DecimaWE Rg" w:hAnsi="DecimaWE Rg" w:cs="Arial"/>
        </w:rPr>
        <w:t>Con riferimento all’</w:t>
      </w:r>
      <w:r w:rsidRPr="00A50F6E">
        <w:rPr>
          <w:rFonts w:ascii="DecimaWE Rg" w:hAnsi="DecimaWE Rg" w:cs="Arial"/>
          <w:b/>
        </w:rPr>
        <w:t xml:space="preserve">art. 7 </w:t>
      </w:r>
      <w:r>
        <w:rPr>
          <w:rFonts w:ascii="DecimaWE Rg" w:hAnsi="DecimaWE Rg" w:cs="Arial"/>
        </w:rPr>
        <w:t>del Disciplinare</w:t>
      </w:r>
      <w:r w:rsidRPr="00221C41">
        <w:rPr>
          <w:rFonts w:ascii="DecimaWE Rg" w:hAnsi="DecimaWE Rg" w:cs="Arial"/>
        </w:rPr>
        <w:t xml:space="preserve"> </w:t>
      </w:r>
      <w:r w:rsidRPr="00FE3C89">
        <w:rPr>
          <w:rFonts w:ascii="DecimaWE Rg" w:hAnsi="DecimaWE Rg" w:cs="Arial"/>
          <w:b/>
        </w:rPr>
        <w:t xml:space="preserve">DICHIARA </w:t>
      </w:r>
      <w:r w:rsidR="00077A33">
        <w:rPr>
          <w:rFonts w:ascii="DecimaWE Rg" w:hAnsi="DecimaWE Rg" w:cs="Arial"/>
        </w:rPr>
        <w:t xml:space="preserve">di essere a conoscenza </w:t>
      </w:r>
      <w:r>
        <w:rPr>
          <w:rFonts w:ascii="DecimaWE Rg" w:hAnsi="DecimaWE Rg" w:cs="Arial"/>
        </w:rPr>
        <w:t xml:space="preserve">che </w:t>
      </w:r>
      <w:r w:rsidRPr="00A50F6E">
        <w:rPr>
          <w:rFonts w:ascii="DecimaWE Rg" w:hAnsi="DecimaWE Rg" w:cs="Arial"/>
          <w:b/>
        </w:rPr>
        <w:t>è vietato</w:t>
      </w:r>
      <w:r>
        <w:rPr>
          <w:rFonts w:ascii="DecimaWE Rg" w:hAnsi="DecimaWE Rg" w:cs="Arial"/>
        </w:rPr>
        <w:t>:</w:t>
      </w:r>
    </w:p>
    <w:p w:rsidR="00C15F01" w:rsidRPr="00360C25"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 xml:space="preserve">sub concedere, anche parzialmente, l’uso delle strutture a terzi, pena l’immediata decadenza dalla concessione; </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accordarsi direttamente tra associazioni per stabilire cambi di giorni ed orari;</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parcheggiare auto o posteggiare moto e biciclette nelle aree cortilizie di pertinenza del plesso scolastico o all’interno delle palestre;</w:t>
      </w:r>
    </w:p>
    <w:p w:rsidR="00C15F01" w:rsidRPr="00360C25"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entrare nell'ambito del plesso scolastico da parte di coloro che non partecipano all'attività sportiva, salva espressa autorizzazione;</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anticipare, rispetto l’orario concesso, l’ingresso nell’impianto e sue pertinenze, in modo da causare assembramenti e interferenze con i gruppi precedenti;</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 xml:space="preserve">praticare attività sportive incompatibili con la struttura o per le quali la struttura non è adeguatamente equipaggiata </w:t>
      </w:r>
      <w:r>
        <w:t>e usare</w:t>
      </w:r>
      <w:r w:rsidRPr="00360C25">
        <w:t xml:space="preserve"> impropri</w:t>
      </w:r>
      <w:r>
        <w:t>amente</w:t>
      </w:r>
      <w:r w:rsidRPr="00360C25">
        <w:t xml:space="preserve"> le attrezzature;</w:t>
      </w:r>
    </w:p>
    <w:p w:rsidR="00C15F01" w:rsidRPr="00360C25"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 xml:space="preserve">consumare cibo o bevande all’interno delle palestre, inclusa l’organizzazione di feste, rinfreschi, </w:t>
      </w:r>
      <w:proofErr w:type="spellStart"/>
      <w:r w:rsidRPr="00360C25">
        <w:t>ecc</w:t>
      </w:r>
      <w:proofErr w:type="spellEnd"/>
      <w:r w:rsidRPr="00360C25">
        <w:t xml:space="preserve">…; </w:t>
      </w:r>
    </w:p>
    <w:p w:rsidR="00C15F01" w:rsidRPr="00360C25"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 xml:space="preserve">manomettere o intervenire per regolare gli strumenti di comando dell’impianto di illuminazione e di riscaldamento da parte di tecnici o atleti; </w:t>
      </w:r>
    </w:p>
    <w:p w:rsidR="00C15F01" w:rsidRPr="00360C25"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fumare e provocare combustioni o diffondere nell’ambiente sostanze tossiche o irritanti;</w:t>
      </w:r>
    </w:p>
    <w:p w:rsidR="00C15F01" w:rsidRPr="00360C25"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modificare o ostacolare i percorsi di accesso o di uscita delle strutture;</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360C25">
        <w:t xml:space="preserve">utilizzare attrezzi sportivi di proprietà dell’istituto scolastico o di altre associazioni sportive, essendo concesso il solo utilizzo delle attrezzature fisse presenti nell’impianto; </w:t>
      </w:r>
    </w:p>
    <w:p w:rsidR="00C15F01"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8B1FDF">
        <w:t xml:space="preserve">accedere ai locali della scuola, fatti salvi i casi di passaggio obbligatorio per il raggiungimento della palestra che dovrà essere preventivamente concordato con l’Istituto scolastico e con l’EDR. </w:t>
      </w:r>
    </w:p>
    <w:p w:rsidR="00C15F01" w:rsidRPr="008B1FDF"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8B1FDF">
        <w:t>scattare foto e di filmare la struttura dell’impianto, con diffusione a terzi senza preventiva autorizzazione scritta da parte dell’EDR e/o del l’Istituto scolastico;</w:t>
      </w:r>
    </w:p>
    <w:p w:rsidR="00C15F01" w:rsidRPr="008B1FDF" w:rsidRDefault="00C15F01"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8B1FDF">
        <w:t>organizzare manifestazioni e/o eventi con presenza di pubblico.</w:t>
      </w:r>
    </w:p>
    <w:p w:rsidR="00221C41" w:rsidRDefault="00221C41" w:rsidP="008C35A5">
      <w:pPr>
        <w:pStyle w:val="Standard"/>
        <w:jc w:val="both"/>
        <w:rPr>
          <w:rFonts w:ascii="DecimaWE Rg" w:hAnsi="DecimaWE Rg" w:cs="Arial"/>
        </w:rPr>
      </w:pPr>
    </w:p>
    <w:p w:rsidR="00077A33" w:rsidRDefault="00077A33" w:rsidP="00077A33">
      <w:pPr>
        <w:pStyle w:val="Standard"/>
        <w:spacing w:after="120"/>
        <w:jc w:val="both"/>
        <w:rPr>
          <w:rFonts w:ascii="DecimaWE Rg" w:hAnsi="DecimaWE Rg" w:cs="Arial"/>
        </w:rPr>
      </w:pPr>
      <w:r>
        <w:rPr>
          <w:rFonts w:ascii="DecimaWE Rg" w:hAnsi="DecimaWE Rg" w:cs="Arial"/>
        </w:rPr>
        <w:t>Con riferimento all’</w:t>
      </w:r>
      <w:r w:rsidRPr="00FE3C89">
        <w:rPr>
          <w:rFonts w:ascii="DecimaWE Rg" w:hAnsi="DecimaWE Rg" w:cs="Arial"/>
          <w:b/>
        </w:rPr>
        <w:t xml:space="preserve">art. </w:t>
      </w:r>
      <w:r>
        <w:rPr>
          <w:rFonts w:ascii="DecimaWE Rg" w:hAnsi="DecimaWE Rg" w:cs="Arial"/>
          <w:b/>
        </w:rPr>
        <w:t>11</w:t>
      </w:r>
      <w:r w:rsidRPr="00FE3C89">
        <w:rPr>
          <w:rFonts w:ascii="DecimaWE Rg" w:hAnsi="DecimaWE Rg" w:cs="Arial"/>
          <w:b/>
        </w:rPr>
        <w:t xml:space="preserve"> </w:t>
      </w:r>
      <w:r>
        <w:rPr>
          <w:rFonts w:ascii="DecimaWE Rg" w:hAnsi="DecimaWE Rg" w:cs="Arial"/>
        </w:rPr>
        <w:t>del Disciplinare</w:t>
      </w:r>
      <w:r w:rsidRPr="00221C41">
        <w:rPr>
          <w:rFonts w:ascii="DecimaWE Rg" w:hAnsi="DecimaWE Rg" w:cs="Arial"/>
        </w:rPr>
        <w:t xml:space="preserve"> </w:t>
      </w:r>
      <w:r w:rsidRPr="00FE3C89">
        <w:rPr>
          <w:rFonts w:ascii="DecimaWE Rg" w:hAnsi="DecimaWE Rg" w:cs="Arial"/>
          <w:b/>
        </w:rPr>
        <w:t xml:space="preserve">DICHIARA </w:t>
      </w:r>
      <w:r>
        <w:rPr>
          <w:rFonts w:ascii="DecimaWE Rg" w:hAnsi="DecimaWE Rg" w:cs="Arial"/>
        </w:rPr>
        <w:t>di essere a conoscenza che:</w:t>
      </w:r>
    </w:p>
    <w:p w:rsidR="00077A33" w:rsidRPr="00EB20EF" w:rsidRDefault="00077A33"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t>L</w:t>
      </w:r>
      <w:r w:rsidRPr="00EB20EF">
        <w:t xml:space="preserve">a concessione della </w:t>
      </w:r>
      <w:r w:rsidR="00DC60BE">
        <w:t>struttura sportiva</w:t>
      </w:r>
      <w:r w:rsidR="00DC60BE" w:rsidRPr="00FD5DFB">
        <w:t xml:space="preserve"> </w:t>
      </w:r>
      <w:r w:rsidRPr="00EB20EF">
        <w:t xml:space="preserve">potrà essere </w:t>
      </w:r>
      <w:r w:rsidRPr="00DC60BE">
        <w:rPr>
          <w:b/>
        </w:rPr>
        <w:t>sospesa</w:t>
      </w:r>
      <w:r w:rsidRPr="00EB20EF">
        <w:t xml:space="preserve"> nei seguenti casi:</w:t>
      </w:r>
    </w:p>
    <w:p w:rsidR="00077A33" w:rsidRPr="00C66E14"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t>p</w:t>
      </w:r>
      <w:r w:rsidRPr="00C66E14">
        <w:t>er inderogabili e motivate necessità scolastiche ovvero in caso di impraticabilità della palestra d</w:t>
      </w:r>
      <w:r>
        <w:t>ovute a cause di forza maggiore;</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t>qualora</w:t>
      </w:r>
      <w:r w:rsidRPr="00FD5DFB">
        <w:t xml:space="preserve"> non venga rispettata la finalità per la quale è stata assegnata la concessione sia per quanto riguarda il tipo di attività da es</w:t>
      </w:r>
      <w:r>
        <w:t>ercitare</w:t>
      </w:r>
      <w:r w:rsidRPr="00FD5DFB">
        <w:t xml:space="preserve"> sia per quanto riguarda i destinatari;</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nel caso in cui il gruppo sportivo concessionario non ne faccia uso per almeno un mese continuato;</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t xml:space="preserve">qualora </w:t>
      </w:r>
      <w:r w:rsidRPr="00FD5DFB">
        <w:t>il concessionario chieda ripetutamente cambi di orari ovvero vengano richieste ore in più con successiva rinuncia o non utilizzo nelle stesse;</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t xml:space="preserve">nel caso di </w:t>
      </w:r>
      <w:r w:rsidRPr="00FD5DFB">
        <w:t>violazione delle disposizioni contenute nel Disciplinare.</w:t>
      </w:r>
    </w:p>
    <w:p w:rsidR="00077A33" w:rsidRPr="00FD5DFB" w:rsidRDefault="00077A33"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FD5DFB">
        <w:t xml:space="preserve">La concessione della </w:t>
      </w:r>
      <w:r w:rsidR="00DC60BE">
        <w:t>struttura sportiva</w:t>
      </w:r>
      <w:r w:rsidRPr="00FD5DFB">
        <w:t xml:space="preserve"> potrà essere </w:t>
      </w:r>
      <w:r w:rsidRPr="00DC60BE">
        <w:rPr>
          <w:b/>
        </w:rPr>
        <w:t>revocata</w:t>
      </w:r>
      <w:r w:rsidRPr="00FD5DFB">
        <w:t xml:space="preserve"> nei seguenti casi:</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 xml:space="preserve">mancato pagamento della prima rata o del saldo </w:t>
      </w:r>
      <w:r w:rsidR="00DC60BE">
        <w:t>del canone dovuto</w:t>
      </w:r>
      <w:r w:rsidRPr="00FD5DFB">
        <w:t xml:space="preserve">; l’EDR invierà un sollecito scritto con </w:t>
      </w:r>
      <w:r w:rsidRPr="00FD5DFB">
        <w:lastRenderedPageBreak/>
        <w:t xml:space="preserve">invito al pagamento </w:t>
      </w:r>
      <w:r>
        <w:t xml:space="preserve">e </w:t>
      </w:r>
      <w:r w:rsidRPr="00FD5DFB">
        <w:t xml:space="preserve">in caso di mancato immotivato </w:t>
      </w:r>
      <w:r>
        <w:t>riscontro</w:t>
      </w:r>
      <w:r w:rsidRPr="00FD5DFB">
        <w:t xml:space="preserve"> entro il termine prescritto, </w:t>
      </w:r>
      <w:r w:rsidR="00DC60BE">
        <w:t>verrà</w:t>
      </w:r>
      <w:r w:rsidRPr="00FD5DFB">
        <w:t xml:space="preserve"> dispo</w:t>
      </w:r>
      <w:r w:rsidR="00DC60BE">
        <w:t>sta</w:t>
      </w:r>
      <w:r w:rsidRPr="00FD5DFB">
        <w:t xml:space="preserve"> la revoca della conces</w:t>
      </w:r>
      <w:r>
        <w:t>sione;</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inutilizzo degli spazi a seguito della concessione;</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necessità di utilizzo da parte degli Istituti scolastici;</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cessione a terzi degli spazi avuti in concessione;</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reiterata inosservanza degli orari assegnati;</w:t>
      </w:r>
    </w:p>
    <w:p w:rsidR="00077A33" w:rsidRPr="00FD5DFB" w:rsidRDefault="00077A33" w:rsidP="00A50F6E">
      <w:pPr>
        <w:pStyle w:val="Paragrafoelenco"/>
        <w:widowControl w:val="0"/>
        <w:numPr>
          <w:ilvl w:val="2"/>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567" w:hanging="142"/>
        <w:contextualSpacing w:val="0"/>
      </w:pPr>
      <w:r w:rsidRPr="00FD5DFB">
        <w:t>per gravi violazioni delle disposizioni contenute nel Disciplinare;</w:t>
      </w:r>
    </w:p>
    <w:p w:rsidR="00077A33" w:rsidRPr="00FD5DFB" w:rsidRDefault="00077A33"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FD5DFB">
        <w:t xml:space="preserve">La revoca della concessione comporterà </w:t>
      </w:r>
      <w:r>
        <w:t>l’esclusione automatica del gruppo sportivo dalla graduatoria</w:t>
      </w:r>
      <w:r w:rsidRPr="00FD5DFB">
        <w:t xml:space="preserve"> </w:t>
      </w:r>
      <w:r>
        <w:t>afferente all</w:t>
      </w:r>
      <w:r w:rsidRPr="00FD5DFB">
        <w:t xml:space="preserve">’anno scolastico successivo. </w:t>
      </w:r>
    </w:p>
    <w:p w:rsidR="00077A33" w:rsidRPr="00FD5DFB" w:rsidRDefault="00DC60BE"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t>Nel caso di</w:t>
      </w:r>
      <w:r w:rsidR="00077A33" w:rsidRPr="00FD5DFB">
        <w:t xml:space="preserve"> revoca </w:t>
      </w:r>
      <w:r>
        <w:t>del</w:t>
      </w:r>
      <w:r w:rsidR="00077A33" w:rsidRPr="00FD5DFB">
        <w:t xml:space="preserve">la concessione, </w:t>
      </w:r>
      <w:r>
        <w:t>il concessionario nulla potrà</w:t>
      </w:r>
      <w:r w:rsidR="00077A33" w:rsidRPr="00FD5DFB">
        <w:t xml:space="preserve"> eccepire o pretendere a qualsiasi titolo.</w:t>
      </w:r>
    </w:p>
    <w:p w:rsidR="00077A33" w:rsidRPr="00F52761" w:rsidRDefault="00077A33" w:rsidP="00A50F6E">
      <w:pPr>
        <w:pStyle w:val="Paragrafoelenco"/>
        <w:widowControl w:val="0"/>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autoSpaceDE w:val="0"/>
        <w:autoSpaceDN w:val="0"/>
        <w:ind w:left="284" w:hanging="284"/>
        <w:contextualSpacing w:val="0"/>
      </w:pPr>
      <w:r w:rsidRPr="00FD5DFB">
        <w:t>Ai concessionari è data facoltà di recedere dalla concessione con motivata richiesta, da presentarsi con almeno 20 giorni di preavviso</w:t>
      </w:r>
      <w:r>
        <w:t>.</w:t>
      </w:r>
    </w:p>
    <w:p w:rsidR="00221C41" w:rsidRDefault="00221C41" w:rsidP="008C35A5">
      <w:pPr>
        <w:pStyle w:val="Standard"/>
        <w:jc w:val="both"/>
        <w:rPr>
          <w:rFonts w:ascii="DecimaWE Rg" w:hAnsi="DecimaWE Rg" w:cs="Arial"/>
        </w:rPr>
      </w:pPr>
    </w:p>
    <w:p w:rsidR="00CB72C4" w:rsidRDefault="00CB72C4"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r w:rsidRPr="00CB72C4">
        <w:rPr>
          <w:rFonts w:ascii="DecimaWE Rg" w:hAnsi="DecimaWE Rg" w:cs="Arial"/>
          <w:b/>
        </w:rPr>
        <w:t>DICHIARA</w:t>
      </w:r>
      <w:r>
        <w:rPr>
          <w:rFonts w:ascii="DecimaWE Rg" w:hAnsi="DecimaWE Rg" w:cs="Arial"/>
        </w:rPr>
        <w:t xml:space="preserve"> infine che, in caso di affidamento in concessione degli spazi, per il quale è richiesto, a titolo di cauzione, il versamento anticipato della somma di cui all’Allegato B al Disciplinare vigente, gli estremi del conto corrente sul quale l’EDR di Gorizia provvederà, su richiesta e fatti salvi eventuali sospesi o danni, alla restituzione della stessa, sono i seguenti:</w:t>
      </w:r>
    </w:p>
    <w:p w:rsidR="00CB72C4" w:rsidRDefault="00CB72C4" w:rsidP="00CB72C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567"/>
        <w:jc w:val="both"/>
        <w:rPr>
          <w:rFonts w:ascii="DecimaWE Rg" w:hAnsi="DecimaWE Rg" w:cs="Arial"/>
        </w:rPr>
      </w:pPr>
      <w:r>
        <w:rPr>
          <w:rFonts w:ascii="DecimaWE Rg" w:hAnsi="DecimaWE Rg" w:cs="Arial"/>
        </w:rPr>
        <w:t>Istituto di credito: ___________________________________</w:t>
      </w:r>
      <w:r w:rsidR="00062F20">
        <w:rPr>
          <w:rFonts w:ascii="DecimaWE Rg" w:hAnsi="DecimaWE Rg" w:cs="Arial"/>
        </w:rPr>
        <w:t>_</w:t>
      </w:r>
    </w:p>
    <w:p w:rsidR="00CB72C4" w:rsidRDefault="00CB72C4" w:rsidP="00CB72C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567"/>
        <w:jc w:val="both"/>
        <w:rPr>
          <w:rFonts w:ascii="DecimaWE Rg" w:hAnsi="DecimaWE Rg" w:cs="Arial"/>
        </w:rPr>
      </w:pPr>
      <w:r>
        <w:rPr>
          <w:rFonts w:ascii="DecimaWE Rg" w:hAnsi="DecimaWE Rg" w:cs="Arial"/>
        </w:rPr>
        <w:t>IBAN ___________________________________</w:t>
      </w:r>
      <w:r w:rsidR="00062F20">
        <w:rPr>
          <w:rFonts w:ascii="DecimaWE Rg" w:hAnsi="DecimaWE Rg" w:cs="Arial"/>
        </w:rPr>
        <w:t>____________</w:t>
      </w:r>
    </w:p>
    <w:p w:rsidR="00401952" w:rsidRDefault="00401952"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p w:rsidR="00CB72C4" w:rsidRDefault="00CB72C4"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p w:rsidR="00CB72C4" w:rsidRDefault="00CB72C4"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p w:rsidR="0020164B" w:rsidRDefault="0020164B"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cs="Arial"/>
        </w:rPr>
      </w:pPr>
    </w:p>
    <w:p w:rsidR="003F368C" w:rsidRPr="00F866AC" w:rsidRDefault="00F30F7C" w:rsidP="00F30F7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cs="Arial"/>
        </w:rPr>
      </w:pPr>
      <w:proofErr w:type="gramStart"/>
      <w:r>
        <w:rPr>
          <w:rFonts w:ascii="DecimaWE Rg" w:hAnsi="DecimaWE Rg" w:cs="Arial"/>
        </w:rPr>
        <w:t xml:space="preserve">Data,   </w:t>
      </w:r>
      <w:proofErr w:type="gramEnd"/>
      <w:r>
        <w:rPr>
          <w:rFonts w:ascii="DecimaWE Rg" w:hAnsi="DecimaWE Rg" w:cs="Arial"/>
        </w:rPr>
        <w:t xml:space="preserve">  </w:t>
      </w:r>
      <w:r w:rsidRPr="00F866AC">
        <w:rPr>
          <w:rFonts w:ascii="DecimaWE Rg" w:hAnsi="DecimaWE Rg" w:cs="Arial"/>
        </w:rPr>
        <w:t>__________</w:t>
      </w:r>
      <w:r>
        <w:rPr>
          <w:rFonts w:ascii="DecimaWE Rg" w:hAnsi="DecimaWE Rg" w:cs="Arial"/>
        </w:rPr>
        <w:t>_______</w:t>
      </w:r>
    </w:p>
    <w:p w:rsidR="00F30F7C" w:rsidRDefault="003F368C" w:rsidP="00F30F7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i/>
        </w:rPr>
      </w:pPr>
      <w:r>
        <w:rPr>
          <w:rFonts w:ascii="DecimaWE Rg" w:hAnsi="DecimaWE Rg" w:cs="Arial"/>
        </w:rPr>
        <w:tab/>
      </w:r>
      <w:r>
        <w:rPr>
          <w:rFonts w:ascii="DecimaWE Rg" w:hAnsi="DecimaWE Rg" w:cs="Arial"/>
        </w:rPr>
        <w:tab/>
      </w:r>
      <w:r>
        <w:rPr>
          <w:rFonts w:ascii="DecimaWE Rg" w:hAnsi="DecimaWE Rg" w:cs="Arial"/>
        </w:rPr>
        <w:tab/>
      </w:r>
      <w:r>
        <w:rPr>
          <w:rFonts w:ascii="DecimaWE Rg" w:hAnsi="DecimaWE Rg" w:cs="Arial"/>
        </w:rPr>
        <w:tab/>
      </w:r>
      <w:r>
        <w:rPr>
          <w:rFonts w:ascii="DecimaWE Rg" w:hAnsi="DecimaWE Rg" w:cs="Arial"/>
        </w:rPr>
        <w:tab/>
      </w:r>
      <w:r>
        <w:rPr>
          <w:rFonts w:ascii="DecimaWE Rg" w:hAnsi="DecimaWE Rg" w:cs="Arial"/>
        </w:rPr>
        <w:tab/>
      </w:r>
      <w:r w:rsidR="00F30F7C" w:rsidRPr="00F866AC">
        <w:rPr>
          <w:rFonts w:ascii="DecimaWE Rg" w:hAnsi="DecimaWE Rg" w:cs="Arial"/>
          <w:i/>
        </w:rPr>
        <w:t>(Firma)</w:t>
      </w:r>
    </w:p>
    <w:p w:rsidR="00062F20" w:rsidRPr="00F866AC" w:rsidRDefault="00062F20" w:rsidP="00F30F7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i/>
        </w:rPr>
      </w:pPr>
      <w:bookmarkStart w:id="0" w:name="_GoBack"/>
      <w:bookmarkEnd w:id="0"/>
    </w:p>
    <w:p w:rsidR="003F368C" w:rsidRDefault="00F30F7C" w:rsidP="00F30F7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i/>
        </w:rPr>
      </w:pPr>
      <w:r w:rsidRPr="00F866AC">
        <w:rPr>
          <w:rFonts w:ascii="DecimaWE Rg" w:hAnsi="DecimaWE Rg" w:cs="Arial"/>
          <w:i/>
        </w:rPr>
        <w:softHyphen/>
      </w:r>
      <w:r w:rsidRPr="00F866AC">
        <w:rPr>
          <w:rFonts w:ascii="DecimaWE Rg" w:hAnsi="DecimaWE Rg" w:cs="Arial"/>
          <w:i/>
        </w:rPr>
        <w:softHyphen/>
      </w:r>
      <w:r w:rsidRPr="00F866AC">
        <w:rPr>
          <w:rFonts w:ascii="DecimaWE Rg" w:hAnsi="DecimaWE Rg" w:cs="Arial"/>
          <w:i/>
        </w:rPr>
        <w:softHyphen/>
      </w:r>
      <w:r w:rsidRPr="00F866AC">
        <w:rPr>
          <w:rFonts w:ascii="DecimaWE Rg" w:hAnsi="DecimaWE Rg" w:cs="Arial"/>
          <w:i/>
        </w:rPr>
        <w:softHyphen/>
      </w:r>
      <w:r w:rsidR="003F368C">
        <w:rPr>
          <w:rFonts w:ascii="DecimaWE Rg" w:hAnsi="DecimaWE Rg" w:cs="Arial"/>
          <w:i/>
        </w:rPr>
        <w:tab/>
      </w:r>
      <w:r w:rsidR="003F368C">
        <w:rPr>
          <w:rFonts w:ascii="DecimaWE Rg" w:hAnsi="DecimaWE Rg" w:cs="Arial"/>
          <w:i/>
        </w:rPr>
        <w:tab/>
      </w:r>
      <w:r w:rsidR="003F368C">
        <w:rPr>
          <w:rFonts w:ascii="DecimaWE Rg" w:hAnsi="DecimaWE Rg" w:cs="Arial"/>
          <w:i/>
        </w:rPr>
        <w:tab/>
      </w:r>
      <w:r w:rsidR="003F368C">
        <w:rPr>
          <w:rFonts w:ascii="DecimaWE Rg" w:hAnsi="DecimaWE Rg" w:cs="Arial"/>
          <w:i/>
        </w:rPr>
        <w:tab/>
      </w:r>
      <w:r w:rsidR="003F368C">
        <w:rPr>
          <w:rFonts w:ascii="DecimaWE Rg" w:hAnsi="DecimaWE Rg" w:cs="Arial"/>
          <w:i/>
        </w:rPr>
        <w:tab/>
      </w:r>
      <w:r w:rsidR="003F368C">
        <w:rPr>
          <w:rFonts w:ascii="DecimaWE Rg" w:hAnsi="DecimaWE Rg" w:cs="Arial"/>
          <w:i/>
        </w:rPr>
        <w:tab/>
      </w:r>
      <w:r w:rsidRPr="00F866AC">
        <w:rPr>
          <w:rFonts w:ascii="DecimaWE Rg" w:hAnsi="DecimaWE Rg" w:cs="Arial"/>
          <w:i/>
        </w:rPr>
        <w:t>___________________________</w:t>
      </w:r>
    </w:p>
    <w:p w:rsidR="003F368C" w:rsidRDefault="003F368C" w:rsidP="00F30F7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i/>
        </w:rPr>
      </w:pPr>
    </w:p>
    <w:p w:rsidR="001C3949" w:rsidRDefault="001C394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i/>
          <w:sz w:val="20"/>
          <w:szCs w:val="20"/>
        </w:rPr>
      </w:pPr>
    </w:p>
    <w:p w:rsidR="00401952" w:rsidRPr="008D38B0" w:rsidRDefault="00401952" w:rsidP="00A50F6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0"/>
          <w:szCs w:val="20"/>
        </w:rPr>
      </w:pPr>
    </w:p>
    <w:sectPr w:rsidR="00401952" w:rsidRPr="008D38B0" w:rsidSect="00A50F6E">
      <w:headerReference w:type="first" r:id="rId11"/>
      <w:type w:val="continuous"/>
      <w:pgSz w:w="11906" w:h="16838" w:code="9"/>
      <w:pgMar w:top="1082" w:right="1134" w:bottom="1134" w:left="1134"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57" w:rsidRDefault="005C5D57">
      <w:r>
        <w:separator/>
      </w:r>
    </w:p>
  </w:endnote>
  <w:endnote w:type="continuationSeparator" w:id="0">
    <w:p w:rsidR="005C5D57" w:rsidRDefault="005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MV Bol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57" w:rsidRDefault="005C5D57">
      <w:r>
        <w:separator/>
      </w:r>
    </w:p>
  </w:footnote>
  <w:footnote w:type="continuationSeparator" w:id="0">
    <w:p w:rsidR="005C5D57" w:rsidRDefault="005C5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EE" w:rsidRDefault="00EF2E05">
    <w:pPr>
      <w:pStyle w:val="Intestazione"/>
      <w:tabs>
        <w:tab w:val="clear" w:pos="4819"/>
        <w:tab w:val="clear" w:pos="9638"/>
        <w:tab w:val="left" w:pos="3686"/>
      </w:tabs>
    </w:pPr>
    <w:r>
      <w:rPr>
        <w:noProof/>
      </w:rPr>
      <w:drawing>
        <wp:anchor distT="0" distB="0" distL="114300" distR="114300" simplePos="0" relativeHeight="251659264" behindDoc="1" locked="1" layoutInCell="1" allowOverlap="1" wp14:anchorId="1629D901" wp14:editId="4A7F3112">
          <wp:simplePos x="0" y="0"/>
          <wp:positionH relativeFrom="page">
            <wp:posOffset>4711065</wp:posOffset>
          </wp:positionH>
          <wp:positionV relativeFrom="page">
            <wp:posOffset>248285</wp:posOffset>
          </wp:positionV>
          <wp:extent cx="2222500" cy="149098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R_modulisticaGO.png"/>
                  <pic:cNvPicPr/>
                </pic:nvPicPr>
                <pic:blipFill>
                  <a:blip r:embed="rId1"/>
                  <a:stretch>
                    <a:fillRect/>
                  </a:stretch>
                </pic:blipFill>
                <pic:spPr>
                  <a:xfrm>
                    <a:off x="0" y="0"/>
                    <a:ext cx="2222500" cy="14909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66" w:rsidRPr="001C3949" w:rsidRDefault="00011266" w:rsidP="00A50F6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86CAC"/>
    <w:multiLevelType w:val="hybridMultilevel"/>
    <w:tmpl w:val="D562D2F2"/>
    <w:lvl w:ilvl="0" w:tplc="7AE423A8">
      <w:numFmt w:val="bullet"/>
      <w:lvlText w:val="q"/>
      <w:lvlJc w:val="left"/>
      <w:pPr>
        <w:ind w:left="1080" w:hanging="360"/>
      </w:pPr>
      <w:rPr>
        <w:rFonts w:ascii="Wingdings" w:eastAsia="Trebuchet MS" w:hAnsi="Wingdings" w:cs="Trebuchet MS" w:hint="default"/>
        <w:b w:val="0"/>
        <w:w w:val="95"/>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D33A50"/>
    <w:multiLevelType w:val="hybridMultilevel"/>
    <w:tmpl w:val="7B48D92C"/>
    <w:lvl w:ilvl="0" w:tplc="50A074C4">
      <w:start w:val="1"/>
      <w:numFmt w:val="bullet"/>
      <w:lvlText w:val=""/>
      <w:lvlJc w:val="left"/>
      <w:pPr>
        <w:ind w:left="720" w:hanging="360"/>
      </w:pPr>
      <w:rPr>
        <w:rFonts w:ascii="Symbol" w:hAnsi="Symbol" w:hint="default"/>
        <w:b w:val="0"/>
        <w:spacing w:val="-20"/>
        <w:w w:val="95"/>
        <w:kern w:val="0"/>
        <w:position w:val="0"/>
        <w:sz w:val="22"/>
        <w:szCs w:val="22"/>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F15F5E"/>
    <w:multiLevelType w:val="hybridMultilevel"/>
    <w:tmpl w:val="B3F2C320"/>
    <w:lvl w:ilvl="0" w:tplc="50A2DB30">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2B6C25"/>
    <w:multiLevelType w:val="multilevel"/>
    <w:tmpl w:val="0DAC00D0"/>
    <w:styleLink w:val="WW8Num5"/>
    <w:lvl w:ilvl="0">
      <w:start w:val="1"/>
      <w:numFmt w:val="decimal"/>
      <w:lvlText w:val="%1."/>
      <w:lvlJc w:val="left"/>
      <w:pPr>
        <w:ind w:left="360" w:firstLine="360"/>
      </w:pPr>
      <w:rPr>
        <w:color w:val="000000"/>
        <w:position w:val="0"/>
        <w:sz w:val="24"/>
        <w:vertAlign w:val="baseline"/>
      </w:rPr>
    </w:lvl>
    <w:lvl w:ilvl="1">
      <w:start w:val="1"/>
      <w:numFmt w:val="lowerLetter"/>
      <w:lvlText w:val="%2."/>
      <w:lvlJc w:val="left"/>
      <w:pPr>
        <w:ind w:left="360" w:firstLine="1080"/>
      </w:pPr>
      <w:rPr>
        <w:color w:val="000000"/>
        <w:position w:val="0"/>
        <w:sz w:val="24"/>
        <w:vertAlign w:val="baseline"/>
      </w:rPr>
    </w:lvl>
    <w:lvl w:ilvl="2">
      <w:start w:val="1"/>
      <w:numFmt w:val="lowerRoman"/>
      <w:lvlText w:val="%3."/>
      <w:lvlJc w:val="left"/>
      <w:pPr>
        <w:ind w:left="360" w:firstLine="1800"/>
      </w:pPr>
      <w:rPr>
        <w:color w:val="000000"/>
        <w:position w:val="0"/>
        <w:sz w:val="24"/>
        <w:vertAlign w:val="baseline"/>
      </w:rPr>
    </w:lvl>
    <w:lvl w:ilvl="3">
      <w:start w:val="1"/>
      <w:numFmt w:val="decimal"/>
      <w:lvlText w:val="%4."/>
      <w:lvlJc w:val="left"/>
      <w:pPr>
        <w:ind w:left="360" w:firstLine="2520"/>
      </w:pPr>
      <w:rPr>
        <w:color w:val="000000"/>
        <w:position w:val="0"/>
        <w:sz w:val="24"/>
        <w:vertAlign w:val="baseline"/>
      </w:rPr>
    </w:lvl>
    <w:lvl w:ilvl="4">
      <w:start w:val="1"/>
      <w:numFmt w:val="lowerLetter"/>
      <w:lvlText w:val="%5."/>
      <w:lvlJc w:val="left"/>
      <w:pPr>
        <w:ind w:left="360" w:firstLine="3240"/>
      </w:pPr>
      <w:rPr>
        <w:color w:val="000000"/>
        <w:position w:val="0"/>
        <w:sz w:val="24"/>
        <w:vertAlign w:val="baseline"/>
      </w:rPr>
    </w:lvl>
    <w:lvl w:ilvl="5">
      <w:start w:val="1"/>
      <w:numFmt w:val="lowerRoman"/>
      <w:lvlText w:val="%6."/>
      <w:lvlJc w:val="left"/>
      <w:pPr>
        <w:ind w:left="360" w:firstLine="3960"/>
      </w:pPr>
      <w:rPr>
        <w:color w:val="000000"/>
        <w:position w:val="0"/>
        <w:sz w:val="24"/>
        <w:vertAlign w:val="baseline"/>
      </w:rPr>
    </w:lvl>
    <w:lvl w:ilvl="6">
      <w:start w:val="1"/>
      <w:numFmt w:val="decimal"/>
      <w:lvlText w:val="%7."/>
      <w:lvlJc w:val="left"/>
      <w:pPr>
        <w:ind w:left="360" w:firstLine="4680"/>
      </w:pPr>
      <w:rPr>
        <w:color w:val="000000"/>
        <w:position w:val="0"/>
        <w:sz w:val="24"/>
        <w:vertAlign w:val="baseline"/>
      </w:rPr>
    </w:lvl>
    <w:lvl w:ilvl="7">
      <w:start w:val="1"/>
      <w:numFmt w:val="lowerLetter"/>
      <w:lvlText w:val="%8."/>
      <w:lvlJc w:val="left"/>
      <w:pPr>
        <w:ind w:left="360" w:firstLine="5400"/>
      </w:pPr>
      <w:rPr>
        <w:color w:val="000000"/>
        <w:position w:val="0"/>
        <w:sz w:val="24"/>
        <w:vertAlign w:val="baseline"/>
      </w:rPr>
    </w:lvl>
    <w:lvl w:ilvl="8">
      <w:start w:val="1"/>
      <w:numFmt w:val="lowerRoman"/>
      <w:lvlText w:val="%9."/>
      <w:lvlJc w:val="left"/>
      <w:pPr>
        <w:ind w:left="360" w:firstLine="6120"/>
      </w:pPr>
      <w:rPr>
        <w:color w:val="000000"/>
        <w:position w:val="0"/>
        <w:sz w:val="24"/>
        <w:vertAlign w:val="baseline"/>
      </w:rPr>
    </w:lvl>
  </w:abstractNum>
  <w:abstractNum w:abstractNumId="5" w15:restartNumberingAfterBreak="0">
    <w:nsid w:val="44A94244"/>
    <w:multiLevelType w:val="hybridMultilevel"/>
    <w:tmpl w:val="C6682980"/>
    <w:lvl w:ilvl="0" w:tplc="BFF48830">
      <w:numFmt w:val="bullet"/>
      <w:lvlText w:val="−"/>
      <w:lvlJc w:val="left"/>
      <w:pPr>
        <w:ind w:left="720" w:hanging="360"/>
      </w:pPr>
      <w:rPr>
        <w:rFonts w:ascii="DecimaWE Rg" w:eastAsia="Trebuchet MS" w:hAnsi="DecimaWE Rg" w:cs="Trebuchet MS" w:hint="default"/>
        <w:b w:val="0"/>
        <w:w w:val="95"/>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CB3470"/>
    <w:multiLevelType w:val="multilevel"/>
    <w:tmpl w:val="D0805698"/>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6957C86"/>
    <w:multiLevelType w:val="hybridMultilevel"/>
    <w:tmpl w:val="F1B8AA6A"/>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8" w15:restartNumberingAfterBreak="0">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96000"/>
    <w:multiLevelType w:val="hybridMultilevel"/>
    <w:tmpl w:val="9A900A26"/>
    <w:lvl w:ilvl="0" w:tplc="7AE423A8">
      <w:numFmt w:val="bullet"/>
      <w:lvlText w:val="q"/>
      <w:lvlJc w:val="left"/>
      <w:pPr>
        <w:ind w:left="720" w:hanging="360"/>
      </w:pPr>
      <w:rPr>
        <w:rFonts w:ascii="Wingdings" w:eastAsia="Trebuchet MS" w:hAnsi="Wingdings" w:cs="Trebuchet MS" w:hint="default"/>
        <w:b w:val="0"/>
        <w:w w:val="95"/>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E24C80"/>
    <w:multiLevelType w:val="hybridMultilevel"/>
    <w:tmpl w:val="7220C4AA"/>
    <w:lvl w:ilvl="0" w:tplc="7AE423A8">
      <w:numFmt w:val="bullet"/>
      <w:lvlText w:val="q"/>
      <w:lvlJc w:val="left"/>
      <w:pPr>
        <w:ind w:left="1080" w:hanging="360"/>
      </w:pPr>
      <w:rPr>
        <w:rFonts w:ascii="Wingdings" w:eastAsia="Trebuchet MS" w:hAnsi="Wingdings" w:cs="Trebuchet MS" w:hint="default"/>
        <w:b w:val="0"/>
        <w:w w:val="95"/>
        <w:sz w:val="22"/>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D435784"/>
    <w:multiLevelType w:val="hybridMultilevel"/>
    <w:tmpl w:val="47089192"/>
    <w:lvl w:ilvl="0" w:tplc="C3E6E02C">
      <w:start w:val="1"/>
      <w:numFmt w:val="decimal"/>
      <w:lvlText w:val="%1."/>
      <w:lvlJc w:val="left"/>
      <w:pPr>
        <w:ind w:left="112" w:hanging="267"/>
      </w:pPr>
      <w:rPr>
        <w:rFonts w:ascii="DecimaWE Rg" w:eastAsia="Times New Roman" w:hAnsi="DecimaWE Rg" w:cs="Times New Roman" w:hint="default"/>
        <w:color w:val="auto"/>
        <w:w w:val="99"/>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F03DC3"/>
    <w:multiLevelType w:val="hybridMultilevel"/>
    <w:tmpl w:val="1FC4003A"/>
    <w:lvl w:ilvl="0" w:tplc="BFF48830">
      <w:numFmt w:val="bullet"/>
      <w:lvlText w:val="−"/>
      <w:lvlJc w:val="left"/>
      <w:pPr>
        <w:ind w:left="720" w:hanging="360"/>
      </w:pPr>
      <w:rPr>
        <w:rFonts w:ascii="DecimaWE Rg" w:eastAsia="Trebuchet MS" w:hAnsi="DecimaWE Rg" w:cs="Trebuchet MS" w:hint="default"/>
        <w:b w:val="0"/>
        <w:w w:val="9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272E98"/>
    <w:multiLevelType w:val="hybridMultilevel"/>
    <w:tmpl w:val="5BF8A312"/>
    <w:lvl w:ilvl="0" w:tplc="7AE423A8">
      <w:numFmt w:val="bullet"/>
      <w:lvlText w:val="q"/>
      <w:lvlJc w:val="left"/>
      <w:pPr>
        <w:ind w:left="1080" w:hanging="360"/>
      </w:pPr>
      <w:rPr>
        <w:rFonts w:ascii="Wingdings" w:eastAsia="Trebuchet MS" w:hAnsi="Wingdings" w:cs="Trebuchet MS" w:hint="default"/>
        <w:b w:val="0"/>
        <w:w w:val="95"/>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6E4265A"/>
    <w:multiLevelType w:val="hybridMultilevel"/>
    <w:tmpl w:val="AEB04436"/>
    <w:lvl w:ilvl="0" w:tplc="82C4043E">
      <w:start w:val="1"/>
      <w:numFmt w:val="decimal"/>
      <w:lvlText w:val="%1."/>
      <w:lvlJc w:val="left"/>
      <w:pPr>
        <w:ind w:left="355" w:hanging="243"/>
      </w:pPr>
      <w:rPr>
        <w:rFonts w:ascii="DecimaWE Rg" w:eastAsia="Times New Roman" w:hAnsi="DecimaWE Rg" w:cs="Times New Roman" w:hint="default"/>
        <w:w w:val="99"/>
        <w:sz w:val="22"/>
        <w:szCs w:val="22"/>
        <w:lang w:val="it-IT" w:eastAsia="en-US" w:bidi="ar-SA"/>
      </w:rPr>
    </w:lvl>
    <w:lvl w:ilvl="1" w:tplc="6C3A5380">
      <w:start w:val="1"/>
      <w:numFmt w:val="lowerLetter"/>
      <w:lvlText w:val="%2)"/>
      <w:lvlJc w:val="center"/>
      <w:pPr>
        <w:ind w:left="825" w:hanging="356"/>
      </w:pPr>
      <w:rPr>
        <w:rFonts w:hint="default"/>
        <w:b w:val="0"/>
        <w:color w:val="auto"/>
        <w:w w:val="95"/>
        <w:sz w:val="22"/>
        <w:szCs w:val="22"/>
        <w:lang w:val="it-IT" w:eastAsia="en-US" w:bidi="ar-SA"/>
      </w:rPr>
    </w:lvl>
    <w:lvl w:ilvl="2" w:tplc="42201AB8">
      <w:numFmt w:val="bullet"/>
      <w:lvlText w:val="−"/>
      <w:lvlJc w:val="left"/>
      <w:pPr>
        <w:ind w:left="1824" w:hanging="356"/>
      </w:pPr>
      <w:rPr>
        <w:rFonts w:ascii="DecimaWE Rg" w:eastAsia="Trebuchet MS" w:hAnsi="DecimaWE Rg" w:cs="Trebuchet MS" w:hint="default"/>
        <w:b w:val="0"/>
        <w:color w:val="auto"/>
        <w:w w:val="95"/>
        <w:sz w:val="22"/>
        <w:szCs w:val="22"/>
        <w:lang w:val="it-IT" w:eastAsia="en-US" w:bidi="ar-SA"/>
      </w:rPr>
    </w:lvl>
    <w:lvl w:ilvl="3" w:tplc="8A1A75AC">
      <w:numFmt w:val="bullet"/>
      <w:lvlText w:val="•"/>
      <w:lvlJc w:val="left"/>
      <w:pPr>
        <w:ind w:left="2828" w:hanging="356"/>
      </w:pPr>
      <w:rPr>
        <w:rFonts w:hint="default"/>
        <w:lang w:val="it-IT" w:eastAsia="en-US" w:bidi="ar-SA"/>
      </w:rPr>
    </w:lvl>
    <w:lvl w:ilvl="4" w:tplc="BFC6AA90">
      <w:numFmt w:val="bullet"/>
      <w:lvlText w:val="•"/>
      <w:lvlJc w:val="left"/>
      <w:pPr>
        <w:ind w:left="3833" w:hanging="356"/>
      </w:pPr>
      <w:rPr>
        <w:rFonts w:hint="default"/>
        <w:lang w:val="it-IT" w:eastAsia="en-US" w:bidi="ar-SA"/>
      </w:rPr>
    </w:lvl>
    <w:lvl w:ilvl="5" w:tplc="DE9C9B06">
      <w:numFmt w:val="bullet"/>
      <w:lvlText w:val="•"/>
      <w:lvlJc w:val="left"/>
      <w:pPr>
        <w:ind w:left="4837" w:hanging="356"/>
      </w:pPr>
      <w:rPr>
        <w:rFonts w:hint="default"/>
        <w:lang w:val="it-IT" w:eastAsia="en-US" w:bidi="ar-SA"/>
      </w:rPr>
    </w:lvl>
    <w:lvl w:ilvl="6" w:tplc="D848C53E">
      <w:numFmt w:val="bullet"/>
      <w:lvlText w:val="•"/>
      <w:lvlJc w:val="left"/>
      <w:pPr>
        <w:ind w:left="5842" w:hanging="356"/>
      </w:pPr>
      <w:rPr>
        <w:rFonts w:hint="default"/>
        <w:lang w:val="it-IT" w:eastAsia="en-US" w:bidi="ar-SA"/>
      </w:rPr>
    </w:lvl>
    <w:lvl w:ilvl="7" w:tplc="88189F88">
      <w:numFmt w:val="bullet"/>
      <w:lvlText w:val="•"/>
      <w:lvlJc w:val="left"/>
      <w:pPr>
        <w:ind w:left="6846" w:hanging="356"/>
      </w:pPr>
      <w:rPr>
        <w:rFonts w:hint="default"/>
        <w:lang w:val="it-IT" w:eastAsia="en-US" w:bidi="ar-SA"/>
      </w:rPr>
    </w:lvl>
    <w:lvl w:ilvl="8" w:tplc="95240180">
      <w:numFmt w:val="bullet"/>
      <w:lvlText w:val="•"/>
      <w:lvlJc w:val="left"/>
      <w:pPr>
        <w:ind w:left="7851" w:hanging="356"/>
      </w:pPr>
      <w:rPr>
        <w:rFonts w:hint="default"/>
        <w:lang w:val="it-IT" w:eastAsia="en-US" w:bidi="ar-SA"/>
      </w:rPr>
    </w:lvl>
  </w:abstractNum>
  <w:abstractNum w:abstractNumId="15" w15:restartNumberingAfterBreak="0">
    <w:nsid w:val="5ADF755F"/>
    <w:multiLevelType w:val="hybridMultilevel"/>
    <w:tmpl w:val="1CBEEA1C"/>
    <w:lvl w:ilvl="0" w:tplc="9050E786">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D57A73"/>
    <w:multiLevelType w:val="multilevel"/>
    <w:tmpl w:val="B60A4334"/>
    <w:lvl w:ilvl="0">
      <w:numFmt w:val="bullet"/>
      <w:lvlText w:val="−"/>
      <w:lvlJc w:val="left"/>
      <w:pPr>
        <w:ind w:left="720" w:hanging="360"/>
      </w:pPr>
      <w:rPr>
        <w:rFonts w:ascii="DecimaWE Rg" w:eastAsia="Trebuchet MS" w:hAnsi="DecimaWE Rg" w:cs="Trebuchet MS" w:hint="default"/>
        <w:b w:val="0"/>
        <w:w w:val="95"/>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66AB7707"/>
    <w:multiLevelType w:val="hybridMultilevel"/>
    <w:tmpl w:val="1DB06BF8"/>
    <w:lvl w:ilvl="0" w:tplc="88D0039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5E1C99"/>
    <w:multiLevelType w:val="multilevel"/>
    <w:tmpl w:val="69E27BBA"/>
    <w:styleLink w:val="WW8Num3"/>
    <w:lvl w:ilvl="0">
      <w:start w:val="1"/>
      <w:numFmt w:val="lowerLetter"/>
      <w:lvlText w:val="%1."/>
      <w:lvlJc w:val="left"/>
      <w:pPr>
        <w:ind w:left="360" w:firstLine="360"/>
      </w:pPr>
      <w:rPr>
        <w:rFonts w:ascii="Arial" w:hAnsi="Arial" w:cs="Arial"/>
        <w:color w:val="000000"/>
        <w:position w:val="0"/>
        <w:sz w:val="24"/>
        <w:vertAlign w:val="baseline"/>
      </w:rPr>
    </w:lvl>
    <w:lvl w:ilvl="1">
      <w:start w:val="1"/>
      <w:numFmt w:val="lowerLetter"/>
      <w:lvlText w:val="%2."/>
      <w:lvlJc w:val="left"/>
      <w:pPr>
        <w:ind w:left="360" w:firstLine="1080"/>
      </w:pPr>
      <w:rPr>
        <w:rFonts w:ascii="Arial" w:hAnsi="Arial" w:cs="Arial"/>
        <w:color w:val="000000"/>
        <w:position w:val="0"/>
        <w:sz w:val="24"/>
        <w:vertAlign w:val="baseline"/>
      </w:rPr>
    </w:lvl>
    <w:lvl w:ilvl="2">
      <w:start w:val="1"/>
      <w:numFmt w:val="lowerRoman"/>
      <w:lvlText w:val="%3."/>
      <w:lvlJc w:val="left"/>
      <w:pPr>
        <w:ind w:left="360" w:firstLine="1800"/>
      </w:pPr>
      <w:rPr>
        <w:rFonts w:ascii="Arial" w:hAnsi="Arial" w:cs="Arial"/>
        <w:color w:val="000000"/>
        <w:position w:val="0"/>
        <w:sz w:val="24"/>
        <w:vertAlign w:val="baseline"/>
      </w:rPr>
    </w:lvl>
    <w:lvl w:ilvl="3">
      <w:start w:val="1"/>
      <w:numFmt w:val="decimal"/>
      <w:lvlText w:val="%4."/>
      <w:lvlJc w:val="left"/>
      <w:pPr>
        <w:ind w:left="360" w:firstLine="2520"/>
      </w:pPr>
      <w:rPr>
        <w:rFonts w:ascii="Arial" w:hAnsi="Arial" w:cs="Arial"/>
        <w:color w:val="000000"/>
        <w:position w:val="0"/>
        <w:sz w:val="24"/>
        <w:vertAlign w:val="baseline"/>
      </w:rPr>
    </w:lvl>
    <w:lvl w:ilvl="4">
      <w:start w:val="1"/>
      <w:numFmt w:val="lowerLetter"/>
      <w:lvlText w:val="%5."/>
      <w:lvlJc w:val="left"/>
      <w:pPr>
        <w:ind w:left="360" w:firstLine="3240"/>
      </w:pPr>
      <w:rPr>
        <w:rFonts w:ascii="Arial" w:hAnsi="Arial" w:cs="Arial"/>
        <w:color w:val="000000"/>
        <w:position w:val="0"/>
        <w:sz w:val="24"/>
        <w:vertAlign w:val="baseline"/>
      </w:rPr>
    </w:lvl>
    <w:lvl w:ilvl="5">
      <w:start w:val="1"/>
      <w:numFmt w:val="lowerRoman"/>
      <w:lvlText w:val="%6."/>
      <w:lvlJc w:val="left"/>
      <w:pPr>
        <w:ind w:left="360" w:firstLine="3960"/>
      </w:pPr>
      <w:rPr>
        <w:rFonts w:ascii="Arial" w:hAnsi="Arial" w:cs="Arial"/>
        <w:color w:val="000000"/>
        <w:position w:val="0"/>
        <w:sz w:val="24"/>
        <w:vertAlign w:val="baseline"/>
      </w:rPr>
    </w:lvl>
    <w:lvl w:ilvl="6">
      <w:start w:val="1"/>
      <w:numFmt w:val="decimal"/>
      <w:lvlText w:val="%7."/>
      <w:lvlJc w:val="left"/>
      <w:pPr>
        <w:ind w:left="360" w:firstLine="4680"/>
      </w:pPr>
      <w:rPr>
        <w:rFonts w:ascii="Arial" w:hAnsi="Arial" w:cs="Arial"/>
        <w:color w:val="000000"/>
        <w:position w:val="0"/>
        <w:sz w:val="24"/>
        <w:vertAlign w:val="baseline"/>
      </w:rPr>
    </w:lvl>
    <w:lvl w:ilvl="7">
      <w:start w:val="1"/>
      <w:numFmt w:val="lowerLetter"/>
      <w:lvlText w:val="%8."/>
      <w:lvlJc w:val="left"/>
      <w:pPr>
        <w:ind w:left="360" w:firstLine="5400"/>
      </w:pPr>
      <w:rPr>
        <w:rFonts w:ascii="Arial" w:hAnsi="Arial" w:cs="Arial"/>
        <w:color w:val="000000"/>
        <w:position w:val="0"/>
        <w:sz w:val="24"/>
        <w:vertAlign w:val="baseline"/>
      </w:rPr>
    </w:lvl>
    <w:lvl w:ilvl="8">
      <w:start w:val="1"/>
      <w:numFmt w:val="lowerRoman"/>
      <w:lvlText w:val="%9."/>
      <w:lvlJc w:val="left"/>
      <w:pPr>
        <w:ind w:left="360" w:firstLine="6120"/>
      </w:pPr>
      <w:rPr>
        <w:rFonts w:ascii="Arial" w:hAnsi="Arial" w:cs="Arial"/>
        <w:color w:val="000000"/>
        <w:position w:val="0"/>
        <w:sz w:val="24"/>
        <w:vertAlign w:val="baseline"/>
      </w:rPr>
    </w:lvl>
  </w:abstractNum>
  <w:abstractNum w:abstractNumId="19" w15:restartNumberingAfterBreak="0">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DC27641"/>
    <w:multiLevelType w:val="hybridMultilevel"/>
    <w:tmpl w:val="C4547918"/>
    <w:lvl w:ilvl="0" w:tplc="644044D4">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2F415B"/>
    <w:multiLevelType w:val="multilevel"/>
    <w:tmpl w:val="09EAABE2"/>
    <w:styleLink w:val="WW8Num1"/>
    <w:lvl w:ilvl="0">
      <w:start w:val="1"/>
      <w:numFmt w:val="decimal"/>
      <w:lvlText w:val="%1."/>
      <w:lvlJc w:val="left"/>
      <w:pPr>
        <w:ind w:left="360" w:firstLine="360"/>
      </w:pPr>
      <w:rPr>
        <w:rFonts w:ascii="Arial" w:hAnsi="Arial" w:cs="Arial"/>
        <w:color w:val="000000"/>
        <w:position w:val="0"/>
        <w:sz w:val="24"/>
        <w:vertAlign w:val="baseline"/>
      </w:rPr>
    </w:lvl>
    <w:lvl w:ilvl="1">
      <w:start w:val="1"/>
      <w:numFmt w:val="decimal"/>
      <w:lvlText w:val="%2."/>
      <w:lvlJc w:val="left"/>
      <w:pPr>
        <w:ind w:left="360" w:firstLine="360"/>
      </w:pPr>
      <w:rPr>
        <w:rFonts w:ascii="Arial" w:hAnsi="Arial" w:cs="Arial"/>
        <w:color w:val="000000"/>
        <w:position w:val="0"/>
        <w:sz w:val="24"/>
        <w:vertAlign w:val="baseline"/>
      </w:rPr>
    </w:lvl>
    <w:lvl w:ilvl="2">
      <w:numFmt w:val="bullet"/>
      <w:lvlText w:val="←"/>
      <w:lvlJc w:val="left"/>
      <w:pPr>
        <w:ind w:left="360" w:firstLine="360"/>
      </w:pPr>
      <w:rPr>
        <w:rFonts w:ascii="Times New Roman" w:hAnsi="Times New Roman" w:cs="Arial"/>
        <w:color w:val="000000"/>
        <w:position w:val="0"/>
        <w:sz w:val="24"/>
        <w:vertAlign w:val="baseline"/>
      </w:rPr>
    </w:lvl>
    <w:lvl w:ilvl="3">
      <w:numFmt w:val="bullet"/>
      <w:lvlText w:val="←"/>
      <w:lvlJc w:val="left"/>
      <w:pPr>
        <w:ind w:left="360" w:firstLine="360"/>
      </w:pPr>
      <w:rPr>
        <w:rFonts w:ascii="Times New Roman" w:hAnsi="Times New Roman" w:cs="Arial"/>
        <w:color w:val="000000"/>
        <w:position w:val="0"/>
        <w:sz w:val="24"/>
        <w:vertAlign w:val="baseline"/>
      </w:rPr>
    </w:lvl>
    <w:lvl w:ilvl="4">
      <w:numFmt w:val="bullet"/>
      <w:lvlText w:val="←"/>
      <w:lvlJc w:val="left"/>
      <w:pPr>
        <w:ind w:left="360" w:firstLine="360"/>
      </w:pPr>
      <w:rPr>
        <w:rFonts w:ascii="Times New Roman" w:hAnsi="Times New Roman" w:cs="Arial"/>
        <w:color w:val="000000"/>
        <w:position w:val="0"/>
        <w:sz w:val="24"/>
        <w:vertAlign w:val="baseline"/>
      </w:rPr>
    </w:lvl>
    <w:lvl w:ilvl="5">
      <w:numFmt w:val="bullet"/>
      <w:lvlText w:val="←"/>
      <w:lvlJc w:val="left"/>
      <w:pPr>
        <w:ind w:left="360" w:firstLine="360"/>
      </w:pPr>
      <w:rPr>
        <w:rFonts w:ascii="Times New Roman" w:hAnsi="Times New Roman" w:cs="Arial"/>
        <w:color w:val="000000"/>
        <w:position w:val="0"/>
        <w:sz w:val="24"/>
        <w:vertAlign w:val="baseline"/>
      </w:rPr>
    </w:lvl>
    <w:lvl w:ilvl="6">
      <w:numFmt w:val="bullet"/>
      <w:lvlText w:val="←"/>
      <w:lvlJc w:val="left"/>
      <w:pPr>
        <w:ind w:left="360" w:firstLine="360"/>
      </w:pPr>
      <w:rPr>
        <w:rFonts w:ascii="Times New Roman" w:hAnsi="Times New Roman" w:cs="Arial"/>
        <w:color w:val="000000"/>
        <w:position w:val="0"/>
        <w:sz w:val="24"/>
        <w:vertAlign w:val="baseline"/>
      </w:rPr>
    </w:lvl>
    <w:lvl w:ilvl="7">
      <w:numFmt w:val="bullet"/>
      <w:lvlText w:val="←"/>
      <w:lvlJc w:val="left"/>
      <w:pPr>
        <w:ind w:left="360" w:firstLine="360"/>
      </w:pPr>
      <w:rPr>
        <w:rFonts w:ascii="Times New Roman" w:hAnsi="Times New Roman" w:cs="Arial"/>
        <w:color w:val="000000"/>
        <w:position w:val="0"/>
        <w:sz w:val="24"/>
        <w:vertAlign w:val="baseline"/>
      </w:rPr>
    </w:lvl>
    <w:lvl w:ilvl="8">
      <w:numFmt w:val="bullet"/>
      <w:lvlText w:val="←"/>
      <w:lvlJc w:val="left"/>
      <w:pPr>
        <w:ind w:left="360" w:firstLine="360"/>
      </w:pPr>
      <w:rPr>
        <w:rFonts w:ascii="Times New Roman" w:hAnsi="Times New Roman" w:cs="Arial"/>
        <w:color w:val="000000"/>
        <w:position w:val="0"/>
        <w:sz w:val="24"/>
        <w:vertAlign w:val="baseline"/>
      </w:rPr>
    </w:lvl>
  </w:abstractNum>
  <w:num w:numId="1">
    <w:abstractNumId w:val="8"/>
  </w:num>
  <w:num w:numId="2">
    <w:abstractNumId w:val="19"/>
  </w:num>
  <w:num w:numId="3">
    <w:abstractNumId w:val="19"/>
    <w:lvlOverride w:ilvl="0">
      <w:startOverride w:val="1"/>
    </w:lvlOverride>
  </w:num>
  <w:num w:numId="4">
    <w:abstractNumId w:val="21"/>
  </w:num>
  <w:num w:numId="5">
    <w:abstractNumId w:val="18"/>
    <w:lvlOverride w:ilvl="0">
      <w:lvl w:ilvl="0">
        <w:start w:val="1"/>
        <w:numFmt w:val="lowerLetter"/>
        <w:lvlText w:val="%1."/>
        <w:lvlJc w:val="left"/>
        <w:pPr>
          <w:ind w:left="360" w:firstLine="360"/>
        </w:pPr>
        <w:rPr>
          <w:rFonts w:ascii="DecimaWE Rg" w:hAnsi="DecimaWE Rg" w:cs="Arial" w:hint="default"/>
          <w:b/>
          <w:color w:val="000000"/>
          <w:position w:val="0"/>
          <w:sz w:val="24"/>
          <w:vertAlign w:val="baseline"/>
        </w:rPr>
      </w:lvl>
    </w:lvlOverride>
  </w:num>
  <w:num w:numId="6">
    <w:abstractNumId w:val="4"/>
  </w:num>
  <w:num w:numId="7">
    <w:abstractNumId w:val="6"/>
  </w:num>
  <w:num w:numId="8">
    <w:abstractNumId w:val="6"/>
  </w:num>
  <w:num w:numId="9">
    <w:abstractNumId w:val="21"/>
    <w:lvlOverride w:ilvl="0">
      <w:startOverride w:val="1"/>
    </w:lvlOverride>
  </w:num>
  <w:num w:numId="10">
    <w:abstractNumId w:val="18"/>
    <w:lvlOverride w:ilvl="0">
      <w:startOverride w:val="1"/>
      <w:lvl w:ilvl="0">
        <w:start w:val="1"/>
        <w:numFmt w:val="lowerLetter"/>
        <w:lvlText w:val="%1."/>
        <w:lvlJc w:val="left"/>
        <w:pPr>
          <w:ind w:left="360" w:firstLine="360"/>
        </w:pPr>
        <w:rPr>
          <w:rFonts w:ascii="DecimaWE Rg" w:hAnsi="DecimaWE Rg" w:cs="Arial" w:hint="default"/>
          <w:color w:val="000000"/>
          <w:position w:val="0"/>
          <w:sz w:val="24"/>
          <w:vertAlign w:val="baseline"/>
        </w:rPr>
      </w:lvl>
    </w:lvlOverride>
  </w:num>
  <w:num w:numId="11">
    <w:abstractNumId w:val="4"/>
    <w:lvlOverride w:ilvl="0">
      <w:startOverride w:val="1"/>
    </w:lvlOverride>
  </w:num>
  <w:num w:numId="12">
    <w:abstractNumId w:val="10"/>
  </w:num>
  <w:num w:numId="13">
    <w:abstractNumId w:val="16"/>
  </w:num>
  <w:num w:numId="14">
    <w:abstractNumId w:val="0"/>
  </w:num>
  <w:num w:numId="15">
    <w:abstractNumId w:val="7"/>
  </w:num>
  <w:num w:numId="16">
    <w:abstractNumId w:val="1"/>
  </w:num>
  <w:num w:numId="17">
    <w:abstractNumId w:val="9"/>
  </w:num>
  <w:num w:numId="18">
    <w:abstractNumId w:val="13"/>
  </w:num>
  <w:num w:numId="19">
    <w:abstractNumId w:val="14"/>
  </w:num>
  <w:num w:numId="20">
    <w:abstractNumId w:val="12"/>
  </w:num>
  <w:num w:numId="21">
    <w:abstractNumId w:val="20"/>
  </w:num>
  <w:num w:numId="22">
    <w:abstractNumId w:val="17"/>
  </w:num>
  <w:num w:numId="23">
    <w:abstractNumId w:val="5"/>
  </w:num>
  <w:num w:numId="24">
    <w:abstractNumId w:val="2"/>
  </w:num>
  <w:num w:numId="25">
    <w:abstractNumId w:val="11"/>
  </w:num>
  <w:num w:numId="26">
    <w:abstractNumId w:val="15"/>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F7"/>
    <w:rsid w:val="00005BB3"/>
    <w:rsid w:val="00010F34"/>
    <w:rsid w:val="00011266"/>
    <w:rsid w:val="00015F2A"/>
    <w:rsid w:val="000230AD"/>
    <w:rsid w:val="000274AE"/>
    <w:rsid w:val="000358C5"/>
    <w:rsid w:val="00036B6A"/>
    <w:rsid w:val="00044631"/>
    <w:rsid w:val="00050DBC"/>
    <w:rsid w:val="00053A57"/>
    <w:rsid w:val="00062F20"/>
    <w:rsid w:val="00077A33"/>
    <w:rsid w:val="000C1CA1"/>
    <w:rsid w:val="000C47C8"/>
    <w:rsid w:val="000C4E30"/>
    <w:rsid w:val="000F1324"/>
    <w:rsid w:val="000F6004"/>
    <w:rsid w:val="00112914"/>
    <w:rsid w:val="00114302"/>
    <w:rsid w:val="0012448C"/>
    <w:rsid w:val="001259DC"/>
    <w:rsid w:val="00163C3E"/>
    <w:rsid w:val="00171DEA"/>
    <w:rsid w:val="001C3949"/>
    <w:rsid w:val="001D11AA"/>
    <w:rsid w:val="001D1A9E"/>
    <w:rsid w:val="001D2E42"/>
    <w:rsid w:val="001D7B86"/>
    <w:rsid w:val="001E0979"/>
    <w:rsid w:val="0020164B"/>
    <w:rsid w:val="00216C86"/>
    <w:rsid w:val="002178F3"/>
    <w:rsid w:val="00221C41"/>
    <w:rsid w:val="00226A5C"/>
    <w:rsid w:val="002320F1"/>
    <w:rsid w:val="002610E5"/>
    <w:rsid w:val="002629F2"/>
    <w:rsid w:val="00274A76"/>
    <w:rsid w:val="002A0BD3"/>
    <w:rsid w:val="002C5391"/>
    <w:rsid w:val="002D3CAF"/>
    <w:rsid w:val="002E0278"/>
    <w:rsid w:val="002E41C0"/>
    <w:rsid w:val="00311E70"/>
    <w:rsid w:val="00314449"/>
    <w:rsid w:val="003229F2"/>
    <w:rsid w:val="00333B19"/>
    <w:rsid w:val="003438E7"/>
    <w:rsid w:val="003A1DF2"/>
    <w:rsid w:val="003B104F"/>
    <w:rsid w:val="003B4A78"/>
    <w:rsid w:val="003C7607"/>
    <w:rsid w:val="003F368C"/>
    <w:rsid w:val="00401952"/>
    <w:rsid w:val="00410AFB"/>
    <w:rsid w:val="00412259"/>
    <w:rsid w:val="004230F8"/>
    <w:rsid w:val="0045600B"/>
    <w:rsid w:val="00481E29"/>
    <w:rsid w:val="00483D7A"/>
    <w:rsid w:val="0048691A"/>
    <w:rsid w:val="004952A3"/>
    <w:rsid w:val="00496CD9"/>
    <w:rsid w:val="004B62E7"/>
    <w:rsid w:val="005648FF"/>
    <w:rsid w:val="005A6276"/>
    <w:rsid w:val="005C5D57"/>
    <w:rsid w:val="005E4DE5"/>
    <w:rsid w:val="005F4DD9"/>
    <w:rsid w:val="00603E0D"/>
    <w:rsid w:val="00623F9C"/>
    <w:rsid w:val="006274C7"/>
    <w:rsid w:val="00672075"/>
    <w:rsid w:val="006C295A"/>
    <w:rsid w:val="006F0AB2"/>
    <w:rsid w:val="006F576E"/>
    <w:rsid w:val="00704A1C"/>
    <w:rsid w:val="007245EE"/>
    <w:rsid w:val="007620D1"/>
    <w:rsid w:val="00786170"/>
    <w:rsid w:val="0079044E"/>
    <w:rsid w:val="00795E64"/>
    <w:rsid w:val="007B6F27"/>
    <w:rsid w:val="007D5458"/>
    <w:rsid w:val="00807A03"/>
    <w:rsid w:val="00814448"/>
    <w:rsid w:val="00823C7B"/>
    <w:rsid w:val="00844B58"/>
    <w:rsid w:val="00853AF7"/>
    <w:rsid w:val="00866C8D"/>
    <w:rsid w:val="00896A5A"/>
    <w:rsid w:val="008A24A6"/>
    <w:rsid w:val="008A7000"/>
    <w:rsid w:val="008B6669"/>
    <w:rsid w:val="008C35A5"/>
    <w:rsid w:val="008C43F3"/>
    <w:rsid w:val="008C5A97"/>
    <w:rsid w:val="008D38B0"/>
    <w:rsid w:val="008D4FDB"/>
    <w:rsid w:val="008E1C4A"/>
    <w:rsid w:val="008E40EE"/>
    <w:rsid w:val="00902BB7"/>
    <w:rsid w:val="00921449"/>
    <w:rsid w:val="009825AF"/>
    <w:rsid w:val="009A084D"/>
    <w:rsid w:val="009A0E9E"/>
    <w:rsid w:val="009C0E21"/>
    <w:rsid w:val="009C1BCA"/>
    <w:rsid w:val="009E0D9B"/>
    <w:rsid w:val="009E4B35"/>
    <w:rsid w:val="009F0AC2"/>
    <w:rsid w:val="00A2594D"/>
    <w:rsid w:val="00A50F6E"/>
    <w:rsid w:val="00A53A35"/>
    <w:rsid w:val="00A848CA"/>
    <w:rsid w:val="00A87E9F"/>
    <w:rsid w:val="00A92EE2"/>
    <w:rsid w:val="00AD624E"/>
    <w:rsid w:val="00B10495"/>
    <w:rsid w:val="00B11910"/>
    <w:rsid w:val="00B14D52"/>
    <w:rsid w:val="00B4260C"/>
    <w:rsid w:val="00B46293"/>
    <w:rsid w:val="00B4775B"/>
    <w:rsid w:val="00B67B9D"/>
    <w:rsid w:val="00B8416D"/>
    <w:rsid w:val="00B92074"/>
    <w:rsid w:val="00B92DB4"/>
    <w:rsid w:val="00BA11AD"/>
    <w:rsid w:val="00BF0E16"/>
    <w:rsid w:val="00C0278A"/>
    <w:rsid w:val="00C11E3D"/>
    <w:rsid w:val="00C15F01"/>
    <w:rsid w:val="00C228E4"/>
    <w:rsid w:val="00C240AE"/>
    <w:rsid w:val="00C27908"/>
    <w:rsid w:val="00C4087D"/>
    <w:rsid w:val="00C4721C"/>
    <w:rsid w:val="00C51D3D"/>
    <w:rsid w:val="00C67FF9"/>
    <w:rsid w:val="00C95B26"/>
    <w:rsid w:val="00CB1E8B"/>
    <w:rsid w:val="00CB72C4"/>
    <w:rsid w:val="00CC0596"/>
    <w:rsid w:val="00D10E0F"/>
    <w:rsid w:val="00D127F1"/>
    <w:rsid w:val="00D21754"/>
    <w:rsid w:val="00D2548A"/>
    <w:rsid w:val="00D40947"/>
    <w:rsid w:val="00D66930"/>
    <w:rsid w:val="00D701F0"/>
    <w:rsid w:val="00D869D1"/>
    <w:rsid w:val="00D921C6"/>
    <w:rsid w:val="00DB428C"/>
    <w:rsid w:val="00DB4F70"/>
    <w:rsid w:val="00DC60BE"/>
    <w:rsid w:val="00DC6E57"/>
    <w:rsid w:val="00DE6A51"/>
    <w:rsid w:val="00E32889"/>
    <w:rsid w:val="00E417E9"/>
    <w:rsid w:val="00E45457"/>
    <w:rsid w:val="00E51DB3"/>
    <w:rsid w:val="00E720E9"/>
    <w:rsid w:val="00EC1F20"/>
    <w:rsid w:val="00EF0F19"/>
    <w:rsid w:val="00EF15D7"/>
    <w:rsid w:val="00EF2E05"/>
    <w:rsid w:val="00EF5992"/>
    <w:rsid w:val="00F03D6C"/>
    <w:rsid w:val="00F30F7C"/>
    <w:rsid w:val="00F422E8"/>
    <w:rsid w:val="00F65DB5"/>
    <w:rsid w:val="00F6758F"/>
    <w:rsid w:val="00F76207"/>
    <w:rsid w:val="00F80894"/>
    <w:rsid w:val="00F866AC"/>
    <w:rsid w:val="00F94171"/>
    <w:rsid w:val="00F9753C"/>
    <w:rsid w:val="00FB15A5"/>
    <w:rsid w:val="00FB45F5"/>
    <w:rsid w:val="00FB51D8"/>
    <w:rsid w:val="00FD5524"/>
    <w:rsid w:val="00FD6E03"/>
    <w:rsid w:val="00FF34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59EF74C"/>
  <w14:defaultImageDpi w14:val="300"/>
  <w15:docId w15:val="{03DA7AF9-A780-44E7-A627-A35BE220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character" w:styleId="Collegamentoipertestuale">
    <w:name w:val="Hyperlink"/>
    <w:basedOn w:val="Carpredefinitoparagrafo"/>
    <w:uiPriority w:val="99"/>
    <w:semiHidden/>
    <w:unhideWhenUsed/>
    <w:rsid w:val="00C11E3D"/>
    <w:rPr>
      <w:color w:val="0000FF"/>
      <w:u w:val="single"/>
    </w:rPr>
  </w:style>
  <w:style w:type="paragraph" w:customStyle="1" w:styleId="Standard">
    <w:name w:val="Standard"/>
    <w:rsid w:val="00A2594D"/>
    <w:pPr>
      <w:suppressAutoHyphens/>
      <w:autoSpaceDN w:val="0"/>
      <w:textAlignment w:val="baseline"/>
    </w:pPr>
    <w:rPr>
      <w:rFonts w:eastAsia="ヒラギノ角ゴ Pro W3"/>
      <w:color w:val="000000"/>
      <w:kern w:val="3"/>
      <w:sz w:val="24"/>
      <w:szCs w:val="24"/>
      <w:lang w:eastAsia="zh-CN"/>
    </w:rPr>
  </w:style>
  <w:style w:type="paragraph" w:customStyle="1" w:styleId="Index">
    <w:name w:val="Index"/>
    <w:rsid w:val="00A2594D"/>
    <w:pPr>
      <w:suppressAutoHyphens/>
      <w:autoSpaceDN w:val="0"/>
      <w:textAlignment w:val="baseline"/>
    </w:pPr>
    <w:rPr>
      <w:rFonts w:eastAsia="ヒラギノ角ゴ Pro W3"/>
      <w:color w:val="000000"/>
      <w:kern w:val="3"/>
      <w:sz w:val="24"/>
      <w:lang w:eastAsia="zh-CN"/>
    </w:rPr>
  </w:style>
  <w:style w:type="paragraph" w:customStyle="1" w:styleId="Heading1user">
    <w:name w:val="Heading 1 (user)"/>
    <w:next w:val="Standard"/>
    <w:rsid w:val="00A2594D"/>
    <w:pPr>
      <w:keepNext/>
      <w:suppressAutoHyphens/>
      <w:autoSpaceDN w:val="0"/>
      <w:textAlignment w:val="baseline"/>
      <w:outlineLvl w:val="0"/>
    </w:pPr>
    <w:rPr>
      <w:rFonts w:ascii="Arial" w:eastAsia="ヒラギノ角ゴ Pro W3" w:hAnsi="Arial" w:cs="Arial"/>
      <w:b/>
      <w:color w:val="000000"/>
      <w:kern w:val="3"/>
      <w:sz w:val="24"/>
      <w:lang w:eastAsia="zh-CN"/>
    </w:rPr>
  </w:style>
  <w:style w:type="paragraph" w:customStyle="1" w:styleId="Heading2user">
    <w:name w:val="Heading 2 (user)"/>
    <w:next w:val="Standard"/>
    <w:rsid w:val="00A2594D"/>
    <w:pPr>
      <w:keepNext/>
      <w:suppressAutoHyphens/>
      <w:autoSpaceDN w:val="0"/>
      <w:spacing w:line="360" w:lineRule="auto"/>
      <w:jc w:val="center"/>
      <w:textAlignment w:val="baseline"/>
      <w:outlineLvl w:val="1"/>
    </w:pPr>
    <w:rPr>
      <w:rFonts w:ascii="Arial" w:eastAsia="ヒラギノ角ゴ Pro W3" w:hAnsi="Arial" w:cs="Arial"/>
      <w:b/>
      <w:color w:val="000000"/>
      <w:kern w:val="3"/>
      <w:sz w:val="36"/>
      <w:lang w:eastAsia="zh-CN"/>
    </w:rPr>
  </w:style>
  <w:style w:type="paragraph" w:customStyle="1" w:styleId="Modulovuoto">
    <w:name w:val="Modulo vuoto"/>
    <w:rsid w:val="00A2594D"/>
    <w:pPr>
      <w:suppressAutoHyphens/>
      <w:autoSpaceDN w:val="0"/>
      <w:textAlignment w:val="baseline"/>
    </w:pPr>
    <w:rPr>
      <w:rFonts w:eastAsia="ヒラギノ角ゴ Pro W3"/>
      <w:color w:val="000000"/>
      <w:kern w:val="3"/>
      <w:lang w:eastAsia="zh-CN"/>
    </w:rPr>
  </w:style>
  <w:style w:type="paragraph" w:styleId="Corpotesto">
    <w:name w:val="Body Text"/>
    <w:link w:val="CorpotestoCarattere"/>
    <w:rsid w:val="00A2594D"/>
    <w:pPr>
      <w:suppressAutoHyphens/>
      <w:autoSpaceDN w:val="0"/>
      <w:jc w:val="both"/>
      <w:textAlignment w:val="baseline"/>
    </w:pPr>
    <w:rPr>
      <w:rFonts w:ascii="Arial" w:eastAsia="ヒラギノ角ゴ Pro W3" w:hAnsi="Arial" w:cs="Arial"/>
      <w:color w:val="000000"/>
      <w:kern w:val="3"/>
      <w:sz w:val="24"/>
      <w:lang w:eastAsia="zh-CN"/>
    </w:rPr>
  </w:style>
  <w:style w:type="character" w:customStyle="1" w:styleId="CorpotestoCarattere">
    <w:name w:val="Corpo testo Carattere"/>
    <w:basedOn w:val="Carpredefinitoparagrafo"/>
    <w:link w:val="Corpotesto"/>
    <w:rsid w:val="00A2594D"/>
    <w:rPr>
      <w:rFonts w:ascii="Arial" w:eastAsia="ヒラギノ角ゴ Pro W3" w:hAnsi="Arial" w:cs="Arial"/>
      <w:color w:val="000000"/>
      <w:kern w:val="3"/>
      <w:sz w:val="24"/>
      <w:lang w:eastAsia="zh-CN"/>
    </w:rPr>
  </w:style>
  <w:style w:type="paragraph" w:customStyle="1" w:styleId="Listuser">
    <w:name w:val="List (user)"/>
    <w:rsid w:val="00A2594D"/>
    <w:pPr>
      <w:suppressAutoHyphens/>
      <w:autoSpaceDN w:val="0"/>
      <w:jc w:val="both"/>
      <w:textAlignment w:val="baseline"/>
    </w:pPr>
    <w:rPr>
      <w:rFonts w:ascii="Arial" w:eastAsia="ヒラギノ角ゴ Pro W3" w:hAnsi="Arial" w:cs="Arial"/>
      <w:color w:val="000000"/>
      <w:kern w:val="3"/>
      <w:sz w:val="24"/>
      <w:lang w:eastAsia="zh-CN"/>
    </w:rPr>
  </w:style>
  <w:style w:type="numbering" w:customStyle="1" w:styleId="WW8Num1">
    <w:name w:val="WW8Num1"/>
    <w:basedOn w:val="Nessunelenco"/>
    <w:rsid w:val="00A2594D"/>
    <w:pPr>
      <w:numPr>
        <w:numId w:val="4"/>
      </w:numPr>
    </w:pPr>
  </w:style>
  <w:style w:type="numbering" w:customStyle="1" w:styleId="WW8Num3">
    <w:name w:val="WW8Num3"/>
    <w:basedOn w:val="Nessunelenco"/>
    <w:rsid w:val="00A2594D"/>
    <w:pPr>
      <w:numPr>
        <w:numId w:val="28"/>
      </w:numPr>
    </w:pPr>
  </w:style>
  <w:style w:type="numbering" w:customStyle="1" w:styleId="WW8Num5">
    <w:name w:val="WW8Num5"/>
    <w:basedOn w:val="Nessunelenco"/>
    <w:rsid w:val="00A2594D"/>
    <w:pPr>
      <w:numPr>
        <w:numId w:val="6"/>
      </w:numPr>
    </w:pPr>
  </w:style>
  <w:style w:type="numbering" w:customStyle="1" w:styleId="WW8Num7">
    <w:name w:val="WW8Num7"/>
    <w:basedOn w:val="Nessunelenco"/>
    <w:rsid w:val="00A2594D"/>
    <w:pPr>
      <w:numPr>
        <w:numId w:val="7"/>
      </w:numPr>
    </w:pPr>
  </w:style>
  <w:style w:type="table" w:styleId="Grigliatabella">
    <w:name w:val="Table Grid"/>
    <w:basedOn w:val="Tabellanormale"/>
    <w:uiPriority w:val="39"/>
    <w:rsid w:val="0001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C3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contextualSpacing/>
      <w:jc w:val="both"/>
    </w:pPr>
    <w:rPr>
      <w:rFonts w:ascii="DecimaWE Rg" w:eastAsia="ヒラギノ角ゴ Pro W3" w:hAnsi="DecimaWE Rg"/>
      <w:color w:val="000000"/>
      <w:sz w:val="22"/>
      <w:szCs w:val="22"/>
      <w:lang w:eastAsia="en-US"/>
    </w:rPr>
  </w:style>
  <w:style w:type="paragraph" w:customStyle="1" w:styleId="Corpotesto1">
    <w:name w:val="Corpo testo1"/>
    <w:rsid w:val="002629F2"/>
    <w:pPr>
      <w:suppressAutoHyphens/>
      <w:jc w:val="both"/>
    </w:pPr>
    <w:rPr>
      <w:rFonts w:ascii="Arial" w:eastAsia="ヒラギノ角ゴ Pro W3" w:hAnsi="Arial"/>
      <w:color w:val="000000"/>
      <w:sz w:val="24"/>
    </w:rPr>
  </w:style>
  <w:style w:type="paragraph" w:styleId="Revisione">
    <w:name w:val="Revision"/>
    <w:hidden/>
    <w:uiPriority w:val="99"/>
    <w:semiHidden/>
    <w:rsid w:val="008D38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7006">
      <w:bodyDiv w:val="1"/>
      <w:marLeft w:val="0"/>
      <w:marRight w:val="0"/>
      <w:marTop w:val="0"/>
      <w:marBottom w:val="0"/>
      <w:divBdr>
        <w:top w:val="none" w:sz="0" w:space="0" w:color="auto"/>
        <w:left w:val="none" w:sz="0" w:space="0" w:color="auto"/>
        <w:bottom w:val="none" w:sz="0" w:space="0" w:color="auto"/>
        <w:right w:val="none" w:sz="0" w:space="0" w:color="auto"/>
      </w:divBdr>
      <w:divsChild>
        <w:div w:id="541134416">
          <w:marLeft w:val="0"/>
          <w:marRight w:val="0"/>
          <w:marTop w:val="0"/>
          <w:marBottom w:val="0"/>
          <w:divBdr>
            <w:top w:val="none" w:sz="0" w:space="0" w:color="auto"/>
            <w:left w:val="none" w:sz="0" w:space="0" w:color="auto"/>
            <w:bottom w:val="none" w:sz="0" w:space="0" w:color="auto"/>
            <w:right w:val="none" w:sz="0" w:space="0" w:color="auto"/>
          </w:divBdr>
        </w:div>
        <w:div w:id="707220701">
          <w:marLeft w:val="0"/>
          <w:marRight w:val="0"/>
          <w:marTop w:val="0"/>
          <w:marBottom w:val="0"/>
          <w:divBdr>
            <w:top w:val="none" w:sz="0" w:space="0" w:color="auto"/>
            <w:left w:val="none" w:sz="0" w:space="0" w:color="auto"/>
            <w:bottom w:val="none" w:sz="0" w:space="0" w:color="auto"/>
            <w:right w:val="none" w:sz="0" w:space="0" w:color="auto"/>
          </w:divBdr>
        </w:div>
        <w:div w:id="1333677286">
          <w:marLeft w:val="0"/>
          <w:marRight w:val="0"/>
          <w:marTop w:val="0"/>
          <w:marBottom w:val="0"/>
          <w:divBdr>
            <w:top w:val="none" w:sz="0" w:space="0" w:color="auto"/>
            <w:left w:val="none" w:sz="0" w:space="0" w:color="auto"/>
            <w:bottom w:val="none" w:sz="0" w:space="0" w:color="auto"/>
            <w:right w:val="none" w:sz="0" w:space="0" w:color="auto"/>
          </w:divBdr>
        </w:div>
        <w:div w:id="623343020">
          <w:marLeft w:val="0"/>
          <w:marRight w:val="0"/>
          <w:marTop w:val="0"/>
          <w:marBottom w:val="0"/>
          <w:divBdr>
            <w:top w:val="none" w:sz="0" w:space="0" w:color="auto"/>
            <w:left w:val="none" w:sz="0" w:space="0" w:color="auto"/>
            <w:bottom w:val="none" w:sz="0" w:space="0" w:color="auto"/>
            <w:right w:val="none" w:sz="0" w:space="0" w:color="auto"/>
          </w:divBdr>
        </w:div>
        <w:div w:id="529496494">
          <w:marLeft w:val="0"/>
          <w:marRight w:val="0"/>
          <w:marTop w:val="0"/>
          <w:marBottom w:val="0"/>
          <w:divBdr>
            <w:top w:val="none" w:sz="0" w:space="0" w:color="auto"/>
            <w:left w:val="none" w:sz="0" w:space="0" w:color="auto"/>
            <w:bottom w:val="none" w:sz="0" w:space="0" w:color="auto"/>
            <w:right w:val="none" w:sz="0" w:space="0" w:color="auto"/>
          </w:divBdr>
          <w:divsChild>
            <w:div w:id="1885629810">
              <w:marLeft w:val="0"/>
              <w:marRight w:val="0"/>
              <w:marTop w:val="0"/>
              <w:marBottom w:val="0"/>
              <w:divBdr>
                <w:top w:val="none" w:sz="0" w:space="0" w:color="auto"/>
                <w:left w:val="none" w:sz="0" w:space="0" w:color="auto"/>
                <w:bottom w:val="none" w:sz="0" w:space="0" w:color="auto"/>
                <w:right w:val="none" w:sz="0" w:space="0" w:color="auto"/>
              </w:divBdr>
            </w:div>
            <w:div w:id="1341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7096">
      <w:bodyDiv w:val="1"/>
      <w:marLeft w:val="0"/>
      <w:marRight w:val="0"/>
      <w:marTop w:val="0"/>
      <w:marBottom w:val="0"/>
      <w:divBdr>
        <w:top w:val="none" w:sz="0" w:space="0" w:color="auto"/>
        <w:left w:val="none" w:sz="0" w:space="0" w:color="auto"/>
        <w:bottom w:val="none" w:sz="0" w:space="0" w:color="auto"/>
        <w:right w:val="none" w:sz="0" w:space="0" w:color="auto"/>
      </w:divBdr>
      <w:divsChild>
        <w:div w:id="372467124">
          <w:marLeft w:val="0"/>
          <w:marRight w:val="0"/>
          <w:marTop w:val="0"/>
          <w:marBottom w:val="0"/>
          <w:divBdr>
            <w:top w:val="none" w:sz="0" w:space="0" w:color="auto"/>
            <w:left w:val="none" w:sz="0" w:space="0" w:color="auto"/>
            <w:bottom w:val="none" w:sz="0" w:space="0" w:color="auto"/>
            <w:right w:val="none" w:sz="0" w:space="0" w:color="auto"/>
          </w:divBdr>
        </w:div>
        <w:div w:id="1358459815">
          <w:marLeft w:val="0"/>
          <w:marRight w:val="0"/>
          <w:marTop w:val="0"/>
          <w:marBottom w:val="0"/>
          <w:divBdr>
            <w:top w:val="none" w:sz="0" w:space="0" w:color="auto"/>
            <w:left w:val="none" w:sz="0" w:space="0" w:color="auto"/>
            <w:bottom w:val="none" w:sz="0" w:space="0" w:color="auto"/>
            <w:right w:val="none" w:sz="0" w:space="0" w:color="auto"/>
          </w:divBdr>
        </w:div>
        <w:div w:id="1807119149">
          <w:marLeft w:val="0"/>
          <w:marRight w:val="0"/>
          <w:marTop w:val="0"/>
          <w:marBottom w:val="0"/>
          <w:divBdr>
            <w:top w:val="none" w:sz="0" w:space="0" w:color="auto"/>
            <w:left w:val="none" w:sz="0" w:space="0" w:color="auto"/>
            <w:bottom w:val="none" w:sz="0" w:space="0" w:color="auto"/>
            <w:right w:val="none" w:sz="0" w:space="0" w:color="auto"/>
          </w:divBdr>
        </w:div>
        <w:div w:id="676035475">
          <w:marLeft w:val="0"/>
          <w:marRight w:val="0"/>
          <w:marTop w:val="0"/>
          <w:marBottom w:val="0"/>
          <w:divBdr>
            <w:top w:val="none" w:sz="0" w:space="0" w:color="auto"/>
            <w:left w:val="none" w:sz="0" w:space="0" w:color="auto"/>
            <w:bottom w:val="none" w:sz="0" w:space="0" w:color="auto"/>
            <w:right w:val="none" w:sz="0" w:space="0" w:color="auto"/>
          </w:divBdr>
        </w:div>
        <w:div w:id="1936747917">
          <w:marLeft w:val="0"/>
          <w:marRight w:val="0"/>
          <w:marTop w:val="0"/>
          <w:marBottom w:val="0"/>
          <w:divBdr>
            <w:top w:val="none" w:sz="0" w:space="0" w:color="auto"/>
            <w:left w:val="none" w:sz="0" w:space="0" w:color="auto"/>
            <w:bottom w:val="none" w:sz="0" w:space="0" w:color="auto"/>
            <w:right w:val="none" w:sz="0" w:space="0" w:color="auto"/>
          </w:divBdr>
          <w:divsChild>
            <w:div w:id="1462651376">
              <w:marLeft w:val="0"/>
              <w:marRight w:val="0"/>
              <w:marTop w:val="0"/>
              <w:marBottom w:val="0"/>
              <w:divBdr>
                <w:top w:val="none" w:sz="0" w:space="0" w:color="auto"/>
                <w:left w:val="none" w:sz="0" w:space="0" w:color="auto"/>
                <w:bottom w:val="none" w:sz="0" w:space="0" w:color="auto"/>
                <w:right w:val="none" w:sz="0" w:space="0" w:color="auto"/>
              </w:divBdr>
            </w:div>
            <w:div w:id="587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023">
      <w:bodyDiv w:val="1"/>
      <w:marLeft w:val="0"/>
      <w:marRight w:val="0"/>
      <w:marTop w:val="0"/>
      <w:marBottom w:val="0"/>
      <w:divBdr>
        <w:top w:val="none" w:sz="0" w:space="0" w:color="auto"/>
        <w:left w:val="none" w:sz="0" w:space="0" w:color="auto"/>
        <w:bottom w:val="none" w:sz="0" w:space="0" w:color="auto"/>
        <w:right w:val="none" w:sz="0" w:space="0" w:color="auto"/>
      </w:divBdr>
    </w:div>
    <w:div w:id="152694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382\Documents\Downloads\LetteraTIPO%20-%20EDR_GORIZIA%20202009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7ED308B15CA74FB972EE1186E42D69" ma:contentTypeVersion="1" ma:contentTypeDescription="Creare un nuovo documento." ma:contentTypeScope="" ma:versionID="20a0a2ce0c35da6503ec27a1b0c36878">
  <xsd:schema xmlns:xsd="http://www.w3.org/2001/XMLSchema" xmlns:xs="http://www.w3.org/2001/XMLSchema" xmlns:p="http://schemas.microsoft.com/office/2006/metadata/properties" xmlns:ns2="6a1f9fd6-b943-4971-a001-1b94774612e9" targetNamespace="http://schemas.microsoft.com/office/2006/metadata/properties" ma:root="true" ma:fieldsID="ac9257360b7c2015ab62e72286f15f95" ns2:_="">
    <xsd:import namespace="6a1f9fd6-b943-4971-a001-1b94774612e9"/>
    <xsd:element name="properties">
      <xsd:complexType>
        <xsd:sequence>
          <xsd:element name="documentManagement">
            <xsd:complexType>
              <xsd:all>
                <xsd:element ref="ns2:Tipolog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9fd6-b943-4971-a001-1b94774612e9" elementFormDefault="qualified">
    <xsd:import namespace="http://schemas.microsoft.com/office/2006/documentManagement/types"/>
    <xsd:import namespace="http://schemas.microsoft.com/office/infopath/2007/PartnerControls"/>
    <xsd:element name="Tipologia" ma:index="8" nillable="true" ma:displayName="Tipologia" ma:default="Lettere" ma:format="Dropdown" ma:internalName="Tipologia">
      <xsd:simpleType>
        <xsd:restriction base="dms:Choice">
          <xsd:enumeration value="Decreti Presidente"/>
          <xsd:enumeration value="Decreti dei Direttori"/>
          <xsd:enumeration value="Proposta deliberazione di Giunta"/>
          <xsd:enumeration value="Dichiarazioni sostitutive"/>
          <xsd:enumeration value="Lettere"/>
          <xsd:enumeration value="Var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ologia xmlns="6a1f9fd6-b943-4971-a001-1b94774612e9">Lettere</Tipolog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B6F60-5A5F-4752-A60A-B74857B0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9fd6-b943-4971-a001-1b947746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7C7CD-C018-42F6-8939-2E1FEC1FB52F}">
  <ds:schemaRefs>
    <ds:schemaRef ds:uri="http://schemas.microsoft.com/office/2006/metadata/properties"/>
    <ds:schemaRef ds:uri="http://www.w3.org/XML/1998/namespace"/>
    <ds:schemaRef ds:uri="http://purl.org/dc/terms/"/>
    <ds:schemaRef ds:uri="6a1f9fd6-b943-4971-a001-1b94774612e9"/>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8D3CE65-EE81-4641-B1CC-5209A6700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LetteraTIPO - EDR_GORIZIA 20200922.dotx</Template>
  <TotalTime>15</TotalTime>
  <Pages>4</Pages>
  <Words>1571</Words>
  <Characters>10328</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protocollo n</vt:lpstr>
    </vt:vector>
  </TitlesOfParts>
  <Company/>
  <LinksUpToDate>false</LinksUpToDate>
  <CharactersWithSpaces>11876</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subject/>
  <dc:creator>Chicco Edoardo</dc:creator>
  <cp:keywords/>
  <dc:description/>
  <cp:lastModifiedBy>Collini Ariella</cp:lastModifiedBy>
  <cp:revision>5</cp:revision>
  <cp:lastPrinted>2020-09-11T11:51:00Z</cp:lastPrinted>
  <dcterms:created xsi:type="dcterms:W3CDTF">2022-05-23T14:54:00Z</dcterms:created>
  <dcterms:modified xsi:type="dcterms:W3CDTF">2022-06-09T12:47:00Z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0x010100267ED308B15CA74FB972EE1186E42D69</vt:lpwstr>
  </property>
</Properties>
</file>